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FAB1" w14:textId="22634BE6" w:rsidR="00E353D6" w:rsidRDefault="002079B9" w:rsidP="002079B9">
      <w:pPr>
        <w:pStyle w:val="Overskrift1"/>
      </w:pPr>
      <w:r>
        <w:t xml:space="preserve">Antall årsverk </w:t>
      </w:r>
      <w:r w:rsidR="00566A3A">
        <w:t xml:space="preserve">pr 31.12.2021 </w:t>
      </w:r>
      <w:r>
        <w:t xml:space="preserve">og fordeling etter landbruksnøkkelen </w:t>
      </w:r>
      <w:r w:rsidR="00457575">
        <w:t xml:space="preserve">i </w:t>
      </w:r>
      <w:r>
        <w:t xml:space="preserve">2022 </w:t>
      </w:r>
      <w:r w:rsidR="00A17AB3">
        <w:t>- k</w:t>
      </w:r>
      <w:r>
        <w:t>ommunene i Trøndelag</w:t>
      </w:r>
    </w:p>
    <w:p w14:paraId="75C96967" w14:textId="453CB117" w:rsidR="002079B9" w:rsidRDefault="002079B9" w:rsidP="002079B9"/>
    <w:p w14:paraId="543C3012" w14:textId="6213E9BC" w:rsidR="002079B9" w:rsidRDefault="002079B9" w:rsidP="002079B9">
      <w:r>
        <w:t>Statsforvalteren i Trøndelag har fått innrapportert antall årsverk pr 31.12.2021 fra landbrukskontorene i fylket. Årsverkene som er innrapportert er knyttet til arbeid med landbruksforvaltning (både forvaltnings- og utviklingsoppgaver), på jord</w:t>
      </w:r>
      <w:r w:rsidR="00B532B5">
        <w:t>bruk</w:t>
      </w:r>
      <w:r>
        <w:t xml:space="preserve"> og skog</w:t>
      </w:r>
      <w:r w:rsidR="00B532B5">
        <w:t>bruk</w:t>
      </w:r>
      <w:r>
        <w:t>. Ressurser til kortvarige prosjekter</w:t>
      </w:r>
      <w:r w:rsidR="00431FF8">
        <w:t>,</w:t>
      </w:r>
      <w:r>
        <w:t xml:space="preserve"> og arbeid med miljø- og viltforvaltning inngår ikke i tallene.</w:t>
      </w:r>
      <w:r w:rsidR="00B02D61">
        <w:t xml:space="preserve"> Tallene viser </w:t>
      </w:r>
      <w:r w:rsidR="00EB4FF0">
        <w:t xml:space="preserve">at det er stor forskjell på størrelsen på landbrukskontorene i fylket </w:t>
      </w:r>
      <w:r w:rsidR="009F4954">
        <w:t xml:space="preserve">målt </w:t>
      </w:r>
      <w:r w:rsidR="00431FF8">
        <w:t xml:space="preserve">i </w:t>
      </w:r>
      <w:r w:rsidR="00DB7AC4">
        <w:t xml:space="preserve">antall årsverk </w:t>
      </w:r>
      <w:r w:rsidR="00EB4FF0">
        <w:t>jfr</w:t>
      </w:r>
      <w:r w:rsidR="00660C72">
        <w:t>.</w:t>
      </w:r>
      <w:r w:rsidR="00EB4FF0">
        <w:t xml:space="preserve"> </w:t>
      </w:r>
      <w:r w:rsidR="00660C72">
        <w:t>figur 1 under.</w:t>
      </w:r>
    </w:p>
    <w:p w14:paraId="0F628881" w14:textId="2C5919D6" w:rsidR="00660C72" w:rsidRPr="00660C72" w:rsidRDefault="00660C72" w:rsidP="002079B9">
      <w:pPr>
        <w:rPr>
          <w:i/>
          <w:iCs/>
          <w:sz w:val="16"/>
          <w:szCs w:val="16"/>
        </w:rPr>
      </w:pPr>
      <w:r w:rsidRPr="00660C72">
        <w:rPr>
          <w:i/>
          <w:iCs/>
          <w:sz w:val="16"/>
          <w:szCs w:val="16"/>
        </w:rPr>
        <w:t>Figur 1</w:t>
      </w:r>
    </w:p>
    <w:p w14:paraId="01417053" w14:textId="2EA17245" w:rsidR="00660C72" w:rsidRDefault="002243AE" w:rsidP="002079B9">
      <w:r>
        <w:rPr>
          <w:noProof/>
        </w:rPr>
        <w:drawing>
          <wp:inline distT="0" distB="0" distL="0" distR="0" wp14:anchorId="02A98D59" wp14:editId="5F4646A2">
            <wp:extent cx="6116464" cy="40068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80" cy="400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B0A5" w14:textId="77777777" w:rsidR="009F4954" w:rsidRDefault="009F4954" w:rsidP="002079B9"/>
    <w:p w14:paraId="6D973256" w14:textId="6FE91F3B" w:rsidR="009C6DD8" w:rsidRDefault="001C53C1" w:rsidP="002079B9">
      <w:r>
        <w:t xml:space="preserve">Vi </w:t>
      </w:r>
      <w:r w:rsidR="005B4DBE">
        <w:t>mottok nyl</w:t>
      </w:r>
      <w:r w:rsidR="00E16F50">
        <w:t>ig</w:t>
      </w:r>
      <w:r>
        <w:t xml:space="preserve"> oversikt fra Landbruks- og matdepartementet som viser fordelingen </w:t>
      </w:r>
      <w:r w:rsidR="0011373F">
        <w:t>etter</w:t>
      </w:r>
      <w:r>
        <w:t xml:space="preserve"> landbruksnøkkelen for 2022</w:t>
      </w:r>
      <w:r w:rsidR="00425ED3">
        <w:t xml:space="preserve">. </w:t>
      </w:r>
      <w:r w:rsidR="003E12C1">
        <w:t>Penger fordelt etter landbruks</w:t>
      </w:r>
      <w:r w:rsidR="0011373F">
        <w:t>nøkkelen</w:t>
      </w:r>
      <w:r w:rsidR="003E12C1">
        <w:t xml:space="preserve">, er en del av de frie midlene som kommunene får overført gjennom </w:t>
      </w:r>
      <w:r w:rsidR="00D70CDB">
        <w:t>utgifts utjevningen</w:t>
      </w:r>
      <w:r w:rsidR="003E12C1">
        <w:t xml:space="preserve"> i rammetilskuddet. Landbruksnøkkelen er et uttrykk for statens forventninger på landbruksområdet.</w:t>
      </w:r>
      <w:r w:rsidR="00743090">
        <w:t xml:space="preserve"> </w:t>
      </w:r>
    </w:p>
    <w:p w14:paraId="42455DDA" w14:textId="2477293B" w:rsidR="009C6DD8" w:rsidRDefault="00D70CDB" w:rsidP="002079B9">
      <w:r>
        <w:t xml:space="preserve">Landbruksnøkkelen består av </w:t>
      </w:r>
      <w:r w:rsidR="009B1203">
        <w:t>t</w:t>
      </w:r>
      <w:r w:rsidR="009C6DD8">
        <w:t>re underligg</w:t>
      </w:r>
      <w:r w:rsidR="002401CB">
        <w:t>e</w:t>
      </w:r>
      <w:r w:rsidR="009C6DD8">
        <w:t xml:space="preserve">nde </w:t>
      </w:r>
      <w:r w:rsidR="009B1203">
        <w:t>landbruks</w:t>
      </w:r>
      <w:r w:rsidR="009C6DD8">
        <w:t xml:space="preserve">kriterium: </w:t>
      </w:r>
      <w:r w:rsidR="002401CB">
        <w:t>Antall</w:t>
      </w:r>
      <w:r w:rsidR="009C6DD8">
        <w:t xml:space="preserve"> jordbruksbedrifter med 67,9 prosent vekt, </w:t>
      </w:r>
      <w:r w:rsidR="002401CB">
        <w:t xml:space="preserve">antall </w:t>
      </w:r>
      <w:r w:rsidR="009C6DD8">
        <w:t>landbruksei</w:t>
      </w:r>
      <w:r w:rsidR="002401CB">
        <w:t>en</w:t>
      </w:r>
      <w:r w:rsidR="009C6DD8">
        <w:t>dom</w:t>
      </w:r>
      <w:r w:rsidR="002401CB">
        <w:t>me</w:t>
      </w:r>
      <w:r w:rsidR="009C6DD8">
        <w:t>r med 27,6 prosent vekt og det totale arealet i kommunen med 4,47 prosent vekt.</w:t>
      </w:r>
    </w:p>
    <w:p w14:paraId="107AEC1F" w14:textId="4B5A3A09" w:rsidR="00DB7AC4" w:rsidRDefault="00472B01" w:rsidP="002079B9">
      <w:r>
        <w:t>Figur 2 under</w:t>
      </w:r>
      <w:r w:rsidR="00EC3B79">
        <w:t>,</w:t>
      </w:r>
      <w:r>
        <w:t xml:space="preserve"> viser fordelingen </w:t>
      </w:r>
      <w:r w:rsidR="00D62E96">
        <w:t>etter</w:t>
      </w:r>
      <w:r w:rsidR="000C7C16">
        <w:t xml:space="preserve"> landbruksnøkkelen </w:t>
      </w:r>
      <w:r w:rsidR="003B0AD4">
        <w:t>på kommunene i Trøndelag</w:t>
      </w:r>
      <w:r w:rsidR="00E16F50">
        <w:t>,</w:t>
      </w:r>
      <w:r w:rsidR="00397D4A">
        <w:t xml:space="preserve"> sortert i stigende rekkefølge</w:t>
      </w:r>
      <w:r w:rsidR="003B0AD4">
        <w:t>.</w:t>
      </w:r>
    </w:p>
    <w:p w14:paraId="2E12856E" w14:textId="727D92C3" w:rsidR="00EC03FD" w:rsidRPr="00EC03FD" w:rsidRDefault="00EC03FD" w:rsidP="002079B9">
      <w:pPr>
        <w:rPr>
          <w:i/>
          <w:iCs/>
          <w:sz w:val="16"/>
          <w:szCs w:val="16"/>
        </w:rPr>
      </w:pPr>
      <w:r w:rsidRPr="00EC03FD">
        <w:rPr>
          <w:i/>
          <w:iCs/>
          <w:sz w:val="16"/>
          <w:szCs w:val="16"/>
        </w:rPr>
        <w:lastRenderedPageBreak/>
        <w:t>Figur 2</w:t>
      </w:r>
    </w:p>
    <w:p w14:paraId="4CE4F8A8" w14:textId="342AACA3" w:rsidR="00B2373E" w:rsidRDefault="00665230" w:rsidP="003601C7">
      <w:r>
        <w:rPr>
          <w:noProof/>
        </w:rPr>
        <w:drawing>
          <wp:inline distT="0" distB="0" distL="0" distR="0" wp14:anchorId="476F74E3" wp14:editId="7FB3EE3C">
            <wp:extent cx="5760720" cy="373888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AA53" w14:textId="77777777" w:rsidR="00BC569B" w:rsidRDefault="00BC569B" w:rsidP="003601C7"/>
    <w:p w14:paraId="3A74BF6E" w14:textId="5E0A517C" w:rsidR="003601C7" w:rsidRDefault="003601C7" w:rsidP="003601C7">
      <w:r>
        <w:t xml:space="preserve">Tabell 1 viser </w:t>
      </w:r>
      <w:r w:rsidR="000E30BA">
        <w:t xml:space="preserve">kommunevis </w:t>
      </w:r>
      <w:r>
        <w:t xml:space="preserve">fordelingen etter landbruksnøkkelen, angitt i </w:t>
      </w:r>
      <w:r w:rsidR="00857D87">
        <w:t>beløp</w:t>
      </w:r>
      <w:r>
        <w:t>.</w:t>
      </w:r>
    </w:p>
    <w:p w14:paraId="408D482C" w14:textId="02F93F7F" w:rsidR="00421BE0" w:rsidRPr="00421BE0" w:rsidRDefault="00421BE0" w:rsidP="002079B9">
      <w:pPr>
        <w:rPr>
          <w:i/>
          <w:iCs/>
          <w:sz w:val="16"/>
          <w:szCs w:val="16"/>
        </w:rPr>
      </w:pPr>
      <w:r w:rsidRPr="00421BE0">
        <w:rPr>
          <w:i/>
          <w:iCs/>
          <w:sz w:val="16"/>
          <w:szCs w:val="16"/>
        </w:rPr>
        <w:t>Tabell 1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536"/>
      </w:tblGrid>
      <w:tr w:rsidR="00BE1C98" w:rsidRPr="00BE1C98" w14:paraId="5D4070B7" w14:textId="77777777" w:rsidTr="00595687">
        <w:trPr>
          <w:trHeight w:val="6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hideMark/>
          </w:tcPr>
          <w:p w14:paraId="785E681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BE1C98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 xml:space="preserve">Kommunenavn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4472C4" w:fill="4472C4"/>
            <w:hideMark/>
          </w:tcPr>
          <w:p w14:paraId="53FB7119" w14:textId="7689D5C0" w:rsidR="00595687" w:rsidRDefault="00BE1C98" w:rsidP="003942C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BE1C98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 xml:space="preserve">Fordeling etter landbruksnøkkelen 2022 </w:t>
            </w:r>
          </w:p>
          <w:p w14:paraId="58CD764E" w14:textId="218705EF" w:rsidR="00BE1C98" w:rsidRPr="00BE1C98" w:rsidRDefault="00BE1C98" w:rsidP="003942C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BE1C98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>(1000 kr)</w:t>
            </w:r>
          </w:p>
        </w:tc>
      </w:tr>
      <w:tr w:rsidR="00BE1C98" w:rsidRPr="00BE1C98" w14:paraId="6AE52398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310948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OSEN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503DB8B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478 </w:t>
            </w:r>
          </w:p>
        </w:tc>
      </w:tr>
      <w:tr w:rsidR="00BE1C98" w:rsidRPr="00BE1C98" w14:paraId="66633631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935E80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LEKA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779D3E12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585 </w:t>
            </w:r>
          </w:p>
        </w:tc>
      </w:tr>
      <w:tr w:rsidR="00BE1C98" w:rsidRPr="00BE1C98" w14:paraId="052F8A5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22E72C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TYDAL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10B2FA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642 </w:t>
            </w:r>
          </w:p>
        </w:tc>
      </w:tr>
      <w:tr w:rsidR="00BE1C98" w:rsidRPr="00BE1C98" w14:paraId="1BF8B075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D9C97A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FLATANGER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3D12F97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750 </w:t>
            </w:r>
          </w:p>
        </w:tc>
      </w:tr>
      <w:tr w:rsidR="00BE1C98" w:rsidRPr="00BE1C98" w14:paraId="38179715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963FC3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MALVIK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5518EBB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909 </w:t>
            </w:r>
          </w:p>
        </w:tc>
      </w:tr>
      <w:tr w:rsidR="00BE1C98" w:rsidRPr="00BE1C98" w14:paraId="0FBDFFC1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0BE508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MERÅKER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6F5E4D07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942 </w:t>
            </w:r>
          </w:p>
        </w:tc>
      </w:tr>
      <w:tr w:rsidR="00BE1C98" w:rsidRPr="00BE1C98" w14:paraId="303AEA0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094C7C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FRØYA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AC7DB7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   959 </w:t>
            </w:r>
          </w:p>
        </w:tc>
      </w:tr>
      <w:tr w:rsidR="00BE1C98" w:rsidRPr="00BE1C98" w14:paraId="1C31FE73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2FDB50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HØYLANDET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49FD79A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1 023 </w:t>
            </w:r>
          </w:p>
        </w:tc>
      </w:tr>
      <w:tr w:rsidR="00BE1C98" w:rsidRPr="00BE1C98" w14:paraId="2A728AB4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FB4D61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RINDAL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77D466A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1 295 </w:t>
            </w:r>
          </w:p>
        </w:tc>
      </w:tr>
      <w:tr w:rsidR="00BE1C98" w:rsidRPr="00BE1C98" w14:paraId="671C8FF1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3FEF3D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HITRA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3AC9B47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1 466 </w:t>
            </w:r>
          </w:p>
        </w:tc>
      </w:tr>
      <w:tr w:rsidR="00BE1C98" w:rsidRPr="00BE1C98" w14:paraId="14CE681D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CB0D88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FROSTA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1D2F35A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1 468 </w:t>
            </w:r>
          </w:p>
        </w:tc>
      </w:tr>
      <w:tr w:rsidR="00BE1C98" w:rsidRPr="00BE1C98" w14:paraId="411B6F0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7CDEA7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SNÅSA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4A768D6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1 884 </w:t>
            </w:r>
          </w:p>
        </w:tc>
      </w:tr>
      <w:tr w:rsidR="00BE1C98" w:rsidRPr="00BE1C98" w14:paraId="3E43D2C7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7E30E2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SKAUN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hideMark/>
          </w:tcPr>
          <w:p w14:paraId="08263ECC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1 932 </w:t>
            </w:r>
          </w:p>
        </w:tc>
      </w:tr>
      <w:tr w:rsidR="00BE1C98" w:rsidRPr="00BE1C98" w14:paraId="15CD790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F9FEC0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RENNEBU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73AED92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2 060 </w:t>
            </w:r>
          </w:p>
        </w:tc>
      </w:tr>
      <w:tr w:rsidR="00BE1C98" w:rsidRPr="00BE1C98" w14:paraId="4A91D8B9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A7A19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ÅFJORD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67EEADE3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2 108 </w:t>
            </w:r>
          </w:p>
        </w:tc>
      </w:tr>
      <w:tr w:rsidR="00BE1C98" w:rsidRPr="00BE1C98" w14:paraId="1E787A8F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834035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ØVRE NAMDAL LANDBRUK OG UTMARK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5E708A5A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2 166 </w:t>
            </w:r>
          </w:p>
        </w:tc>
      </w:tr>
      <w:tr w:rsidR="00BE1C98" w:rsidRPr="00BE1C98" w14:paraId="2AAA13C1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F028DF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SELBU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700C807C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2 210 </w:t>
            </w:r>
          </w:p>
        </w:tc>
      </w:tr>
      <w:tr w:rsidR="00BE1C98" w:rsidRPr="00BE1C98" w14:paraId="3C29CBB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C48C95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HEIM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6452162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2 721 </w:t>
            </w:r>
          </w:p>
        </w:tc>
      </w:tr>
      <w:tr w:rsidR="00BE1C98" w:rsidRPr="00BE1C98" w14:paraId="3CBA5B5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77E4C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lastRenderedPageBreak/>
              <w:t>OVERHALLA OG GRONG LANDBRUK OG NATUR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54903E7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2 771 </w:t>
            </w:r>
          </w:p>
        </w:tc>
      </w:tr>
      <w:tr w:rsidR="00BE1C98" w:rsidRPr="00BE1C98" w14:paraId="64B9A137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44DE959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NAMSOS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4BFDDAA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2 827 </w:t>
            </w:r>
          </w:p>
        </w:tc>
      </w:tr>
      <w:tr w:rsidR="00BE1C98" w:rsidRPr="00BE1C98" w14:paraId="0AB1758F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06A9A70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RØROS/HOLTÅLEN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54B3A443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2 975 </w:t>
            </w:r>
          </w:p>
        </w:tc>
      </w:tr>
      <w:tr w:rsidR="00BE1C98" w:rsidRPr="00BE1C98" w14:paraId="74038D66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F7B2E9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NÆRØYSUND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3D9764D1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3 040 </w:t>
            </w:r>
          </w:p>
        </w:tc>
      </w:tr>
      <w:tr w:rsidR="00BE1C98" w:rsidRPr="00BE1C98" w14:paraId="2CDCDF55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547C5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OPPDAL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F32D9D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3 046 </w:t>
            </w:r>
          </w:p>
        </w:tc>
      </w:tr>
      <w:tr w:rsidR="00BE1C98" w:rsidRPr="00BE1C98" w14:paraId="698E5E7F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7096D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INDERØY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6A58BE6D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3 171 </w:t>
            </w:r>
          </w:p>
        </w:tc>
      </w:tr>
      <w:tr w:rsidR="00BE1C98" w:rsidRPr="00BE1C98" w14:paraId="5A5F75E7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CC147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ØRLAND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513ADDE5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3 441 </w:t>
            </w:r>
          </w:p>
        </w:tc>
      </w:tr>
      <w:tr w:rsidR="00BE1C98" w:rsidRPr="00BE1C98" w14:paraId="01BC94D4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3B0559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TRONDHEIM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4248E66C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3 766 </w:t>
            </w:r>
          </w:p>
        </w:tc>
      </w:tr>
      <w:tr w:rsidR="00BE1C98" w:rsidRPr="00BE1C98" w14:paraId="3A9AB7E4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A6497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MELHUS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85CC914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3 769 </w:t>
            </w:r>
          </w:p>
        </w:tc>
      </w:tr>
      <w:tr w:rsidR="00BE1C98" w:rsidRPr="00BE1C98" w14:paraId="3AF1E2B8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8D856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MIDTRE GAULDAL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3C44EAD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4 204 </w:t>
            </w:r>
          </w:p>
        </w:tc>
      </w:tr>
      <w:tr w:rsidR="00BE1C98" w:rsidRPr="00BE1C98" w14:paraId="6E18DA1B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93718D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VERDAL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6F781DB7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4 636 </w:t>
            </w:r>
          </w:p>
        </w:tc>
      </w:tr>
      <w:tr w:rsidR="00BE1C98" w:rsidRPr="00BE1C98" w14:paraId="606DBF29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A743BEA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STJØRDAL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682B4E75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4 689 </w:t>
            </w:r>
          </w:p>
        </w:tc>
      </w:tr>
      <w:tr w:rsidR="00BE1C98" w:rsidRPr="00BE1C98" w14:paraId="2CFF17C6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4B6DD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INDRE FOSEN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1C2E606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4 772 </w:t>
            </w:r>
          </w:p>
        </w:tc>
      </w:tr>
      <w:tr w:rsidR="00BE1C98" w:rsidRPr="00BE1C98" w14:paraId="65DC4F31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3FC51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ORKLAND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67A1DF7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5 408 </w:t>
            </w:r>
          </w:p>
        </w:tc>
      </w:tr>
      <w:tr w:rsidR="00BE1C98" w:rsidRPr="00BE1C98" w14:paraId="60F18D30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FD6E90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LEVANGER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02B7D1A0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6 127 </w:t>
            </w:r>
          </w:p>
        </w:tc>
      </w:tr>
      <w:tr w:rsidR="00BE1C98" w:rsidRPr="00BE1C98" w14:paraId="55B1F49C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C24EC5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>STEINKJER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254AE5E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  7 952 </w:t>
            </w:r>
          </w:p>
        </w:tc>
      </w:tr>
      <w:tr w:rsidR="00BE1C98" w:rsidRPr="00BE1C98" w14:paraId="5E6A2BEB" w14:textId="77777777" w:rsidTr="00595687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01E1CF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E409393" w14:textId="77777777" w:rsidR="00BE1C98" w:rsidRPr="00BE1C98" w:rsidRDefault="00BE1C98" w:rsidP="00BE1C9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BE1C98">
              <w:rPr>
                <w:rFonts w:eastAsia="Times New Roman" w:cstheme="minorHAnsi"/>
                <w:color w:val="000000"/>
                <w:lang w:eastAsia="nb-NO"/>
              </w:rPr>
              <w:t xml:space="preserve">                     92 190 </w:t>
            </w:r>
          </w:p>
        </w:tc>
      </w:tr>
    </w:tbl>
    <w:p w14:paraId="0B346D04" w14:textId="7546DDFC" w:rsidR="00421BE0" w:rsidRDefault="00421BE0" w:rsidP="002079B9"/>
    <w:p w14:paraId="17BC3047" w14:textId="06171742" w:rsidR="00EC03FD" w:rsidRDefault="00933B1B" w:rsidP="002079B9">
      <w:r>
        <w:t xml:space="preserve">Når vi sorterer antall årsverk i samme stigende rekkefølge som sorteringen av </w:t>
      </w:r>
      <w:r w:rsidR="001E0354">
        <w:t>landbruksnøkkelen</w:t>
      </w:r>
      <w:r w:rsidR="00397D4A">
        <w:t>,</w:t>
      </w:r>
      <w:r w:rsidR="001E0354">
        <w:t xml:space="preserve"> gir dette oss figur 3 under.</w:t>
      </w:r>
    </w:p>
    <w:p w14:paraId="627F04A1" w14:textId="02267EA9" w:rsidR="00566A3A" w:rsidRPr="00566A3A" w:rsidRDefault="00566A3A" w:rsidP="002079B9">
      <w:pPr>
        <w:rPr>
          <w:i/>
          <w:iCs/>
          <w:sz w:val="16"/>
          <w:szCs w:val="16"/>
        </w:rPr>
      </w:pPr>
      <w:r w:rsidRPr="00566A3A">
        <w:rPr>
          <w:i/>
          <w:iCs/>
          <w:sz w:val="16"/>
          <w:szCs w:val="16"/>
        </w:rPr>
        <w:t>Figur 3</w:t>
      </w:r>
    </w:p>
    <w:p w14:paraId="10C78AD9" w14:textId="3F0DBE24" w:rsidR="00566A3A" w:rsidRDefault="00205DE3" w:rsidP="002079B9">
      <w:r>
        <w:rPr>
          <w:noProof/>
        </w:rPr>
        <w:drawing>
          <wp:inline distT="0" distB="0" distL="0" distR="0" wp14:anchorId="0D4447C5" wp14:editId="62244F38">
            <wp:extent cx="5930900" cy="3825797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632" cy="382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7D7F" w14:textId="0FEDC256" w:rsidR="00397D4A" w:rsidRPr="002079B9" w:rsidRDefault="008B40AC" w:rsidP="002079B9">
      <w:r>
        <w:t>Kommunene er i figur 3 delt inn i 3 grupper</w:t>
      </w:r>
      <w:r w:rsidR="001E58F5">
        <w:t xml:space="preserve">, </w:t>
      </w:r>
      <w:r>
        <w:t xml:space="preserve">de </w:t>
      </w:r>
      <w:r w:rsidR="00A23BCA">
        <w:t xml:space="preserve">som </w:t>
      </w:r>
      <w:r>
        <w:t xml:space="preserve">får </w:t>
      </w:r>
      <w:r w:rsidR="001E58F5">
        <w:t>opptil</w:t>
      </w:r>
      <w:r w:rsidR="003608DF">
        <w:t xml:space="preserve"> 2 millioner gjennom landbruksnøkkelen, mellom 2-3 mill</w:t>
      </w:r>
      <w:r w:rsidR="001E58F5">
        <w:t>ioner</w:t>
      </w:r>
      <w:r w:rsidR="003608DF">
        <w:t xml:space="preserve"> eller over 3 mill</w:t>
      </w:r>
      <w:r w:rsidR="001E58F5">
        <w:t>ioner.</w:t>
      </w:r>
      <w:r w:rsidR="0089172D">
        <w:t xml:space="preserve"> Det er verdt å merke seg at </w:t>
      </w:r>
      <w:r w:rsidR="000B5997">
        <w:t xml:space="preserve">det </w:t>
      </w:r>
      <w:r w:rsidR="000B5997">
        <w:lastRenderedPageBreak/>
        <w:t xml:space="preserve">innenfor samme </w:t>
      </w:r>
      <w:r w:rsidR="00D95FB6">
        <w:t>gruppe</w:t>
      </w:r>
      <w:r w:rsidR="00E16F50">
        <w:t>,</w:t>
      </w:r>
      <w:r w:rsidR="000B5997">
        <w:t xml:space="preserve"> </w:t>
      </w:r>
      <w:r w:rsidR="00E16F50">
        <w:t xml:space="preserve">og for noen også mellom gruppene, </w:t>
      </w:r>
      <w:r w:rsidR="000B5997">
        <w:t xml:space="preserve">er ganske store forskjeller i </w:t>
      </w:r>
      <w:r w:rsidR="00070A8A">
        <w:t>antall</w:t>
      </w:r>
      <w:r w:rsidR="000B5997">
        <w:t xml:space="preserve"> årsverk kommunen har på landbrukskontoret.</w:t>
      </w:r>
    </w:p>
    <w:sectPr w:rsidR="00397D4A" w:rsidRPr="0020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B9"/>
    <w:rsid w:val="00070A8A"/>
    <w:rsid w:val="000B5997"/>
    <w:rsid w:val="000C7C16"/>
    <w:rsid w:val="000E30BA"/>
    <w:rsid w:val="0011373F"/>
    <w:rsid w:val="001C53C1"/>
    <w:rsid w:val="001E0354"/>
    <w:rsid w:val="001E58F5"/>
    <w:rsid w:val="00205DE3"/>
    <w:rsid w:val="002079B9"/>
    <w:rsid w:val="002243AE"/>
    <w:rsid w:val="002401CB"/>
    <w:rsid w:val="003601C7"/>
    <w:rsid w:val="003608DF"/>
    <w:rsid w:val="003942CF"/>
    <w:rsid w:val="00397D4A"/>
    <w:rsid w:val="003B0AD4"/>
    <w:rsid w:val="003E12C1"/>
    <w:rsid w:val="00421BE0"/>
    <w:rsid w:val="00425ED3"/>
    <w:rsid w:val="00431C62"/>
    <w:rsid w:val="00431FF8"/>
    <w:rsid w:val="00457575"/>
    <w:rsid w:val="00472B01"/>
    <w:rsid w:val="0048547E"/>
    <w:rsid w:val="004C56C2"/>
    <w:rsid w:val="00566A3A"/>
    <w:rsid w:val="00595687"/>
    <w:rsid w:val="005B4DBE"/>
    <w:rsid w:val="00660C72"/>
    <w:rsid w:val="00665230"/>
    <w:rsid w:val="00743090"/>
    <w:rsid w:val="007777FF"/>
    <w:rsid w:val="0083290C"/>
    <w:rsid w:val="00857D87"/>
    <w:rsid w:val="0089172D"/>
    <w:rsid w:val="008B40AC"/>
    <w:rsid w:val="008D4358"/>
    <w:rsid w:val="0090061B"/>
    <w:rsid w:val="00933B1B"/>
    <w:rsid w:val="00955F25"/>
    <w:rsid w:val="0099564D"/>
    <w:rsid w:val="009B1203"/>
    <w:rsid w:val="009C6DD8"/>
    <w:rsid w:val="009F4954"/>
    <w:rsid w:val="00A17AB3"/>
    <w:rsid w:val="00A23BCA"/>
    <w:rsid w:val="00AB54C5"/>
    <w:rsid w:val="00B02D61"/>
    <w:rsid w:val="00B2373E"/>
    <w:rsid w:val="00B532B5"/>
    <w:rsid w:val="00BC569B"/>
    <w:rsid w:val="00BE1C98"/>
    <w:rsid w:val="00BF6423"/>
    <w:rsid w:val="00CB687B"/>
    <w:rsid w:val="00D62E96"/>
    <w:rsid w:val="00D70CDB"/>
    <w:rsid w:val="00D86777"/>
    <w:rsid w:val="00D95FB6"/>
    <w:rsid w:val="00DB7AC4"/>
    <w:rsid w:val="00E13DF5"/>
    <w:rsid w:val="00E16F50"/>
    <w:rsid w:val="00E353D6"/>
    <w:rsid w:val="00E872DE"/>
    <w:rsid w:val="00EB4FF0"/>
    <w:rsid w:val="00EC03FD"/>
    <w:rsid w:val="00EC3B79"/>
    <w:rsid w:val="00FD22F1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1F9"/>
  <w15:chartTrackingRefBased/>
  <w15:docId w15:val="{E0789FF8-AC5A-44AB-A1C6-7ABFB2A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7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2781</Characters>
  <Application>Microsoft Office Word</Application>
  <DocSecurity>4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Solberg, Kjersti Alne</dc:creator>
  <cp:keywords/>
  <dc:description/>
  <cp:lastModifiedBy>Kolle, Kari</cp:lastModifiedBy>
  <cp:revision>2</cp:revision>
  <dcterms:created xsi:type="dcterms:W3CDTF">2022-02-02T19:40:00Z</dcterms:created>
  <dcterms:modified xsi:type="dcterms:W3CDTF">2022-02-02T19:40:00Z</dcterms:modified>
</cp:coreProperties>
</file>