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CB" w:rsidRPr="0038439A" w:rsidRDefault="003D108A" w:rsidP="002C11CB">
      <w:pPr>
        <w:rPr>
          <w:b/>
          <w:color w:val="2E74B5" w:themeColor="accent1" w:themeShade="BF"/>
          <w:sz w:val="32"/>
          <w:szCs w:val="32"/>
        </w:rPr>
      </w:pPr>
      <w:bookmarkStart w:id="0" w:name="_GoBack"/>
      <w:bookmarkEnd w:id="0"/>
      <w:r>
        <w:rPr>
          <w:b/>
          <w:color w:val="2E74B5" w:themeColor="accent1" w:themeShade="BF"/>
          <w:sz w:val="32"/>
          <w:szCs w:val="32"/>
        </w:rPr>
        <w:t>Hva har vi</w:t>
      </w:r>
      <w:r w:rsidR="007A7455" w:rsidRPr="0038439A">
        <w:rPr>
          <w:b/>
          <w:color w:val="2E74B5" w:themeColor="accent1" w:themeShade="BF"/>
          <w:sz w:val="32"/>
          <w:szCs w:val="32"/>
        </w:rPr>
        <w:t xml:space="preserve"> fått til i etableringen av REKOM:</w:t>
      </w:r>
    </w:p>
    <w:p w:rsidR="002C11CB" w:rsidRDefault="002C11CB" w:rsidP="002C11CB">
      <w:pPr>
        <w:rPr>
          <w:b/>
          <w:sz w:val="32"/>
          <w:szCs w:val="32"/>
        </w:rPr>
      </w:pPr>
      <w:r w:rsidRPr="0038439A">
        <w:rPr>
          <w:b/>
          <w:sz w:val="32"/>
          <w:szCs w:val="32"/>
        </w:rPr>
        <w:t>Internt på DMMH</w:t>
      </w:r>
    </w:p>
    <w:p w:rsidR="0038439A" w:rsidRDefault="0038439A" w:rsidP="002C11CB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38439A">
        <w:rPr>
          <w:sz w:val="32"/>
          <w:szCs w:val="32"/>
        </w:rPr>
        <w:t>Dimensjonering av faglige ressurser</w:t>
      </w:r>
    </w:p>
    <w:p w:rsidR="0038439A" w:rsidRPr="0038439A" w:rsidRDefault="003D108A" w:rsidP="002C11CB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Deltatt</w:t>
      </w:r>
      <w:r w:rsidR="0038439A">
        <w:rPr>
          <w:sz w:val="32"/>
          <w:szCs w:val="32"/>
        </w:rPr>
        <w:t xml:space="preserve"> på </w:t>
      </w:r>
      <w:r>
        <w:rPr>
          <w:sz w:val="32"/>
          <w:szCs w:val="32"/>
        </w:rPr>
        <w:t xml:space="preserve">alle </w:t>
      </w:r>
      <w:r w:rsidR="0038439A">
        <w:rPr>
          <w:sz w:val="32"/>
          <w:szCs w:val="32"/>
        </w:rPr>
        <w:t>møter</w:t>
      </w:r>
      <w:r>
        <w:rPr>
          <w:sz w:val="32"/>
          <w:szCs w:val="32"/>
        </w:rPr>
        <w:t xml:space="preserve"> vi har blitt invertert til i </w:t>
      </w:r>
      <w:r w:rsidR="0038439A">
        <w:rPr>
          <w:sz w:val="32"/>
          <w:szCs w:val="32"/>
        </w:rPr>
        <w:t>regionene</w:t>
      </w:r>
    </w:p>
    <w:p w:rsidR="002C11CB" w:rsidRPr="0038439A" w:rsidRDefault="002C11CB" w:rsidP="002C11CB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38439A">
        <w:rPr>
          <w:sz w:val="32"/>
          <w:szCs w:val="32"/>
        </w:rPr>
        <w:t>Etablering av lærerteam knyttet til enkelte regioner (deler praksiserfaringer, dele kompetanse og ideer, deler teori og forskning</w:t>
      </w:r>
      <w:r w:rsidR="0038439A">
        <w:rPr>
          <w:sz w:val="32"/>
          <w:szCs w:val="32"/>
        </w:rPr>
        <w:t>, støtter hverandre</w:t>
      </w:r>
    </w:p>
    <w:p w:rsidR="0038439A" w:rsidRPr="0038439A" w:rsidRDefault="002C11CB" w:rsidP="0038439A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38439A">
        <w:rPr>
          <w:sz w:val="32"/>
          <w:szCs w:val="32"/>
        </w:rPr>
        <w:t>Fo</w:t>
      </w:r>
      <w:r w:rsidR="003D108A">
        <w:rPr>
          <w:sz w:val="32"/>
          <w:szCs w:val="32"/>
        </w:rPr>
        <w:t>rankring internt på DMMH startetet</w:t>
      </w:r>
      <w:r w:rsidRPr="0038439A">
        <w:rPr>
          <w:sz w:val="32"/>
          <w:szCs w:val="32"/>
        </w:rPr>
        <w:t xml:space="preserve"> »bottom – up»</w:t>
      </w:r>
      <w:r w:rsidR="003D108A">
        <w:rPr>
          <w:sz w:val="32"/>
          <w:szCs w:val="32"/>
        </w:rPr>
        <w:t>, men det er også forankret i ledelsen</w:t>
      </w:r>
      <w:r w:rsidR="0038439A" w:rsidRPr="0038439A">
        <w:rPr>
          <w:sz w:val="32"/>
          <w:szCs w:val="32"/>
        </w:rPr>
        <w:t xml:space="preserve"> </w:t>
      </w:r>
    </w:p>
    <w:p w:rsidR="002C11CB" w:rsidRPr="0038439A" w:rsidRDefault="0038439A" w:rsidP="000A069C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Møte med alle faglige ansatte ved hver seksjon</w:t>
      </w:r>
      <w:r w:rsidR="003D108A">
        <w:rPr>
          <w:sz w:val="32"/>
          <w:szCs w:val="32"/>
        </w:rPr>
        <w:t xml:space="preserve">. </w:t>
      </w:r>
      <w:r w:rsidR="003D108A" w:rsidRPr="0038439A">
        <w:rPr>
          <w:sz w:val="32"/>
          <w:szCs w:val="32"/>
        </w:rPr>
        <w:t>Skape nysgjerrighet og engasjement i seksjonene</w:t>
      </w:r>
      <w:r w:rsidR="003D108A">
        <w:rPr>
          <w:sz w:val="32"/>
          <w:szCs w:val="32"/>
        </w:rPr>
        <w:t>.</w:t>
      </w:r>
    </w:p>
    <w:p w:rsidR="002C11CB" w:rsidRDefault="002C11CB" w:rsidP="002C11CB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38439A">
        <w:rPr>
          <w:sz w:val="32"/>
          <w:szCs w:val="32"/>
        </w:rPr>
        <w:t>God kjennskap til REKOM i hele FEI oppdragsenheten – høy grad av involvering</w:t>
      </w:r>
    </w:p>
    <w:p w:rsidR="0038439A" w:rsidRPr="0038439A" w:rsidRDefault="0038439A" w:rsidP="0038439A">
      <w:pPr>
        <w:pStyle w:val="Listeavsnitt"/>
        <w:rPr>
          <w:sz w:val="32"/>
          <w:szCs w:val="32"/>
        </w:rPr>
      </w:pPr>
    </w:p>
    <w:p w:rsidR="007A7455" w:rsidRPr="0038439A" w:rsidRDefault="002C11CB">
      <w:pPr>
        <w:rPr>
          <w:b/>
          <w:sz w:val="32"/>
          <w:szCs w:val="32"/>
        </w:rPr>
      </w:pPr>
      <w:r w:rsidRPr="0038439A">
        <w:rPr>
          <w:b/>
          <w:sz w:val="32"/>
          <w:szCs w:val="32"/>
        </w:rPr>
        <w:t>I forhold til regionene</w:t>
      </w:r>
    </w:p>
    <w:p w:rsidR="007A7455" w:rsidRPr="0038439A" w:rsidRDefault="002C11CB" w:rsidP="002C11CB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38439A">
        <w:rPr>
          <w:sz w:val="32"/>
          <w:szCs w:val="32"/>
        </w:rPr>
        <w:t>Det har vært veldig ulikt</w:t>
      </w:r>
      <w:r w:rsidR="005E0DD1" w:rsidRPr="0038439A">
        <w:rPr>
          <w:sz w:val="32"/>
          <w:szCs w:val="32"/>
        </w:rPr>
        <w:t xml:space="preserve"> i</w:t>
      </w:r>
      <w:r w:rsidRPr="0038439A">
        <w:rPr>
          <w:sz w:val="32"/>
          <w:szCs w:val="32"/>
        </w:rPr>
        <w:t xml:space="preserve"> møte med de regionene vi har møtt</w:t>
      </w:r>
      <w:r w:rsidR="003D108A">
        <w:rPr>
          <w:sz w:val="32"/>
          <w:szCs w:val="32"/>
        </w:rPr>
        <w:t>. Det har vært utviklende og utfordrende</w:t>
      </w:r>
    </w:p>
    <w:p w:rsidR="005E0DD1" w:rsidRPr="0038439A" w:rsidRDefault="003D108A" w:rsidP="002C11CB">
      <w:pPr>
        <w:pStyle w:val="Listeavsnit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 noen regioner</w:t>
      </w:r>
      <w:r w:rsidR="005E0DD1" w:rsidRPr="0038439A">
        <w:rPr>
          <w:sz w:val="32"/>
          <w:szCs w:val="32"/>
        </w:rPr>
        <w:t xml:space="preserve"> har vi lyktes</w:t>
      </w:r>
      <w:r>
        <w:rPr>
          <w:sz w:val="32"/>
          <w:szCs w:val="32"/>
        </w:rPr>
        <w:t xml:space="preserve"> med å få til en god prosess, </w:t>
      </w:r>
      <w:r w:rsidR="005E0DD1" w:rsidRPr="0038439A">
        <w:rPr>
          <w:sz w:val="32"/>
          <w:szCs w:val="32"/>
        </w:rPr>
        <w:t xml:space="preserve">samskaping </w:t>
      </w:r>
      <w:r w:rsidR="0038439A">
        <w:rPr>
          <w:sz w:val="32"/>
          <w:szCs w:val="32"/>
        </w:rPr>
        <w:t>(</w:t>
      </w:r>
      <w:r>
        <w:rPr>
          <w:sz w:val="32"/>
          <w:szCs w:val="32"/>
        </w:rPr>
        <w:t>der har det vært g</w:t>
      </w:r>
      <w:r w:rsidR="0038439A">
        <w:rPr>
          <w:sz w:val="32"/>
          <w:szCs w:val="32"/>
        </w:rPr>
        <w:t>od ledelse, fysiske møter, høy grad av involvering mellom møter, høy grad av bhg.faglig kompetanse, stabile nettverk)</w:t>
      </w:r>
    </w:p>
    <w:p w:rsidR="005E0DD1" w:rsidRPr="0038439A" w:rsidRDefault="003D108A" w:rsidP="002C11CB">
      <w:pPr>
        <w:pStyle w:val="Listeavsnit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Forståelse og eierskap av</w:t>
      </w:r>
      <w:r w:rsidR="005E0DD1" w:rsidRPr="0038439A">
        <w:rPr>
          <w:sz w:val="32"/>
          <w:szCs w:val="32"/>
        </w:rPr>
        <w:t xml:space="preserve"> REKOM i</w:t>
      </w:r>
      <w:r>
        <w:rPr>
          <w:sz w:val="32"/>
          <w:szCs w:val="32"/>
        </w:rPr>
        <w:t xml:space="preserve"> noen</w:t>
      </w:r>
      <w:r w:rsidR="005E0DD1" w:rsidRPr="0038439A">
        <w:rPr>
          <w:sz w:val="32"/>
          <w:szCs w:val="32"/>
        </w:rPr>
        <w:t xml:space="preserve"> REKOM-nettverk</w:t>
      </w:r>
    </w:p>
    <w:p w:rsidR="005E0DD1" w:rsidRDefault="003D108A" w:rsidP="002C11CB">
      <w:pPr>
        <w:pStyle w:val="Listeavsnit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Tydeliggjøring av de ulike møtearenaer (strukturer) </w:t>
      </w:r>
      <w:r w:rsidR="00CA39DD" w:rsidRPr="0038439A">
        <w:rPr>
          <w:sz w:val="32"/>
          <w:szCs w:val="32"/>
        </w:rPr>
        <w:t>i bhg.</w:t>
      </w:r>
      <w:r w:rsidR="005E0DD1" w:rsidRPr="0038439A">
        <w:rPr>
          <w:sz w:val="32"/>
          <w:szCs w:val="32"/>
        </w:rPr>
        <w:t xml:space="preserve"> i kommunene og i regionen</w:t>
      </w:r>
      <w:r>
        <w:rPr>
          <w:sz w:val="32"/>
          <w:szCs w:val="32"/>
        </w:rPr>
        <w:t xml:space="preserve"> hvor en kan arbeide med barnehagebasert kompetanseutvikling.</w:t>
      </w:r>
    </w:p>
    <w:p w:rsidR="0038439A" w:rsidRPr="0038439A" w:rsidRDefault="0038439A" w:rsidP="0038439A">
      <w:pPr>
        <w:pStyle w:val="Listeavsnitt"/>
        <w:rPr>
          <w:sz w:val="32"/>
          <w:szCs w:val="32"/>
        </w:rPr>
      </w:pPr>
    </w:p>
    <w:p w:rsidR="00925B63" w:rsidRPr="0038439A" w:rsidRDefault="003D108A">
      <w:pPr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 xml:space="preserve">Hva </w:t>
      </w:r>
      <w:r w:rsidR="007A7455" w:rsidRPr="0038439A">
        <w:rPr>
          <w:b/>
          <w:color w:val="2E74B5" w:themeColor="accent1" w:themeShade="BF"/>
          <w:sz w:val="32"/>
          <w:szCs w:val="32"/>
        </w:rPr>
        <w:t>har vært utfordrende:</w:t>
      </w:r>
    </w:p>
    <w:p w:rsidR="00CA39DD" w:rsidRPr="0038439A" w:rsidRDefault="00CA39DD" w:rsidP="005E0DD1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38439A">
        <w:rPr>
          <w:sz w:val="32"/>
          <w:szCs w:val="32"/>
        </w:rPr>
        <w:t>Uheldig tidspunkt å iverksetting REKOM («jordskjelv»):</w:t>
      </w:r>
    </w:p>
    <w:p w:rsidR="007A7455" w:rsidRPr="0038439A" w:rsidRDefault="007A7455" w:rsidP="00CA39DD">
      <w:pPr>
        <w:pStyle w:val="Listeavsnitt"/>
        <w:rPr>
          <w:sz w:val="32"/>
          <w:szCs w:val="32"/>
        </w:rPr>
      </w:pPr>
      <w:r w:rsidRPr="0038439A">
        <w:rPr>
          <w:sz w:val="32"/>
          <w:szCs w:val="32"/>
        </w:rPr>
        <w:t>Sammenslåing av fylker</w:t>
      </w:r>
    </w:p>
    <w:p w:rsidR="007A7455" w:rsidRPr="0038439A" w:rsidRDefault="007A7455" w:rsidP="00CA39DD">
      <w:pPr>
        <w:pStyle w:val="Listeavsnitt"/>
        <w:rPr>
          <w:sz w:val="32"/>
          <w:szCs w:val="32"/>
        </w:rPr>
      </w:pPr>
      <w:r w:rsidRPr="0038439A">
        <w:rPr>
          <w:sz w:val="32"/>
          <w:szCs w:val="32"/>
        </w:rPr>
        <w:t>Sammenslåing av kommuner</w:t>
      </w:r>
    </w:p>
    <w:p w:rsidR="00CA39DD" w:rsidRPr="0038439A" w:rsidRDefault="00CA39DD" w:rsidP="00CA39DD">
      <w:pPr>
        <w:pStyle w:val="Listeavsnitt"/>
        <w:rPr>
          <w:sz w:val="32"/>
          <w:szCs w:val="32"/>
        </w:rPr>
      </w:pPr>
      <w:r w:rsidRPr="0038439A">
        <w:rPr>
          <w:sz w:val="32"/>
          <w:szCs w:val="32"/>
        </w:rPr>
        <w:lastRenderedPageBreak/>
        <w:t>Sammenslåing av UH</w:t>
      </w:r>
    </w:p>
    <w:p w:rsidR="00CA39DD" w:rsidRPr="0038439A" w:rsidRDefault="00CA39DD" w:rsidP="00CA39DD">
      <w:pPr>
        <w:pStyle w:val="Listeavsnitt"/>
        <w:rPr>
          <w:sz w:val="32"/>
          <w:szCs w:val="32"/>
        </w:rPr>
      </w:pPr>
      <w:r w:rsidRPr="0038439A">
        <w:rPr>
          <w:sz w:val="32"/>
          <w:szCs w:val="32"/>
        </w:rPr>
        <w:t>Pedagognorm (mindre bemanning på avdelingene) o</w:t>
      </w:r>
      <w:r w:rsidR="003D108A">
        <w:rPr>
          <w:sz w:val="32"/>
          <w:szCs w:val="32"/>
        </w:rPr>
        <w:t xml:space="preserve">g bemanningsnorm – økonomisk </w:t>
      </w:r>
      <w:r w:rsidRPr="0038439A">
        <w:rPr>
          <w:sz w:val="32"/>
          <w:szCs w:val="32"/>
        </w:rPr>
        <w:t xml:space="preserve">press. </w:t>
      </w:r>
      <w:r w:rsidR="003D108A">
        <w:rPr>
          <w:sz w:val="32"/>
          <w:szCs w:val="32"/>
        </w:rPr>
        <w:t>Press på tid i alle barnehager</w:t>
      </w:r>
    </w:p>
    <w:p w:rsidR="00CA39DD" w:rsidRPr="0038439A" w:rsidRDefault="00CA39DD" w:rsidP="00CA39DD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38439A">
        <w:rPr>
          <w:sz w:val="32"/>
          <w:szCs w:val="32"/>
        </w:rPr>
        <w:t>UDIR – utydelig – lite klare føringer</w:t>
      </w:r>
    </w:p>
    <w:p w:rsidR="00CA39DD" w:rsidRDefault="00CA39DD" w:rsidP="00CA39DD">
      <w:pPr>
        <w:pStyle w:val="Listeavsnitt"/>
        <w:rPr>
          <w:sz w:val="32"/>
          <w:szCs w:val="32"/>
        </w:rPr>
      </w:pPr>
    </w:p>
    <w:p w:rsidR="003D108A" w:rsidRPr="003D108A" w:rsidRDefault="003D108A" w:rsidP="00CA39DD">
      <w:pPr>
        <w:pStyle w:val="Listeavsnitt"/>
        <w:rPr>
          <w:b/>
          <w:sz w:val="32"/>
          <w:szCs w:val="32"/>
        </w:rPr>
      </w:pPr>
      <w:r w:rsidRPr="003D108A">
        <w:rPr>
          <w:b/>
          <w:sz w:val="32"/>
          <w:szCs w:val="32"/>
        </w:rPr>
        <w:t>Dette gjelder noen regioner:</w:t>
      </w:r>
    </w:p>
    <w:p w:rsidR="00CA39DD" w:rsidRPr="0038439A" w:rsidRDefault="00CA39DD" w:rsidP="00CA39DD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38439A">
        <w:rPr>
          <w:sz w:val="32"/>
          <w:szCs w:val="32"/>
        </w:rPr>
        <w:t>Skape felles bilder av hva REKOM er</w:t>
      </w:r>
      <w:r w:rsidR="0038439A">
        <w:rPr>
          <w:sz w:val="32"/>
          <w:szCs w:val="32"/>
        </w:rPr>
        <w:t xml:space="preserve"> og kan være</w:t>
      </w:r>
      <w:r w:rsidR="003D108A">
        <w:rPr>
          <w:sz w:val="32"/>
          <w:szCs w:val="32"/>
        </w:rPr>
        <w:t xml:space="preserve"> i</w:t>
      </w:r>
      <w:r w:rsidRPr="0038439A">
        <w:rPr>
          <w:sz w:val="32"/>
          <w:szCs w:val="32"/>
        </w:rPr>
        <w:t xml:space="preserve"> ulike regionene</w:t>
      </w:r>
    </w:p>
    <w:p w:rsidR="00CA39DD" w:rsidRPr="0038439A" w:rsidRDefault="00CA39DD" w:rsidP="00CA39DD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38439A">
        <w:rPr>
          <w:sz w:val="32"/>
          <w:szCs w:val="32"/>
        </w:rPr>
        <w:t>Skape eierskap til REKOM i REKOM-nettverk</w:t>
      </w:r>
    </w:p>
    <w:p w:rsidR="007A7455" w:rsidRPr="0038439A" w:rsidRDefault="007A7455" w:rsidP="007A7455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8439A">
        <w:rPr>
          <w:sz w:val="32"/>
          <w:szCs w:val="32"/>
        </w:rPr>
        <w:t>Etablering av REKOM-nettverk – sammensetning og roller</w:t>
      </w:r>
      <w:r w:rsidR="0038439A">
        <w:rPr>
          <w:sz w:val="32"/>
          <w:szCs w:val="32"/>
        </w:rPr>
        <w:t>. Har tatt veldig lang tid i noen nettverk. For få møter i oppstart?</w:t>
      </w:r>
    </w:p>
    <w:p w:rsidR="007A7455" w:rsidRPr="0038439A" w:rsidRDefault="007A7455" w:rsidP="007A7455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8439A">
        <w:rPr>
          <w:sz w:val="32"/>
          <w:szCs w:val="32"/>
        </w:rPr>
        <w:t xml:space="preserve">Noen nettverk har brukt langt tid og ennå ikke kommet i gang </w:t>
      </w:r>
      <w:r w:rsidR="00CA6357">
        <w:rPr>
          <w:sz w:val="32"/>
          <w:szCs w:val="32"/>
        </w:rPr>
        <w:t xml:space="preserve"> - utfordring i forhold til UH og dimensjonering av faglige ressurser</w:t>
      </w:r>
    </w:p>
    <w:p w:rsidR="0038439A" w:rsidRDefault="0038439A" w:rsidP="00D51866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For få møter i REKOM-nettverkene. UH har ikke vært invitert til </w:t>
      </w:r>
      <w:r w:rsidR="00CA6357">
        <w:rPr>
          <w:sz w:val="32"/>
          <w:szCs w:val="32"/>
        </w:rPr>
        <w:t xml:space="preserve">alle </w:t>
      </w:r>
      <w:r>
        <w:rPr>
          <w:sz w:val="32"/>
          <w:szCs w:val="32"/>
        </w:rPr>
        <w:t>møtene.</w:t>
      </w:r>
      <w:r w:rsidR="00CA6357">
        <w:rPr>
          <w:sz w:val="32"/>
          <w:szCs w:val="32"/>
        </w:rPr>
        <w:t xml:space="preserve"> UH kommer ikke inn som partner helt fra starten.</w:t>
      </w:r>
    </w:p>
    <w:p w:rsidR="00CA6357" w:rsidRPr="0038439A" w:rsidRDefault="00CA6357" w:rsidP="00CA6357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38439A">
        <w:rPr>
          <w:sz w:val="32"/>
          <w:szCs w:val="32"/>
        </w:rPr>
        <w:t>Likeverdigheten i partnerskapet mellom enkelte REKOM-nettverk og UH</w:t>
      </w:r>
    </w:p>
    <w:p w:rsidR="00CA6357" w:rsidRPr="0038439A" w:rsidRDefault="00CA6357" w:rsidP="00CA6357">
      <w:pPr>
        <w:pStyle w:val="Listeavsnitt"/>
        <w:rPr>
          <w:sz w:val="32"/>
          <w:szCs w:val="32"/>
        </w:rPr>
      </w:pPr>
    </w:p>
    <w:sectPr w:rsidR="00CA6357" w:rsidRPr="0038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C67"/>
    <w:multiLevelType w:val="hybridMultilevel"/>
    <w:tmpl w:val="6ED0B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55DC"/>
    <w:multiLevelType w:val="hybridMultilevel"/>
    <w:tmpl w:val="30602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30C"/>
    <w:multiLevelType w:val="hybridMultilevel"/>
    <w:tmpl w:val="6F42D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6E16"/>
    <w:multiLevelType w:val="hybridMultilevel"/>
    <w:tmpl w:val="3B907D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76585"/>
    <w:multiLevelType w:val="hybridMultilevel"/>
    <w:tmpl w:val="F0209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55"/>
    <w:rsid w:val="002C11CB"/>
    <w:rsid w:val="0038439A"/>
    <w:rsid w:val="003D108A"/>
    <w:rsid w:val="005E0DD1"/>
    <w:rsid w:val="007A7455"/>
    <w:rsid w:val="00925B63"/>
    <w:rsid w:val="00A53F08"/>
    <w:rsid w:val="00CA39DD"/>
    <w:rsid w:val="00CA6357"/>
    <w:rsid w:val="00D5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2028-6C11-4055-A105-7FCA4332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Anne-Lise Holmvik</dc:creator>
  <cp:keywords/>
  <dc:description/>
  <cp:lastModifiedBy>Berit Sunnset</cp:lastModifiedBy>
  <cp:revision>2</cp:revision>
  <dcterms:created xsi:type="dcterms:W3CDTF">2020-03-06T08:48:00Z</dcterms:created>
  <dcterms:modified xsi:type="dcterms:W3CDTF">2020-03-06T08:48:00Z</dcterms:modified>
</cp:coreProperties>
</file>