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D1A4" w14:textId="131ABDDA" w:rsidR="00B935F0" w:rsidRDefault="00F151E7" w:rsidP="002108A0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3F20D12" wp14:editId="77EC19D7">
            <wp:extent cx="3592622" cy="993775"/>
            <wp:effectExtent l="0" t="0" r="0" b="0"/>
            <wp:docPr id="6" name="Grafik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k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689" cy="100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35F0">
        <w:rPr>
          <w:sz w:val="32"/>
          <w:szCs w:val="32"/>
        </w:rPr>
        <w:tab/>
      </w:r>
      <w:r w:rsidR="00B935F0">
        <w:rPr>
          <w:sz w:val="32"/>
          <w:szCs w:val="32"/>
        </w:rPr>
        <w:tab/>
      </w:r>
      <w:r w:rsidR="00B935F0">
        <w:rPr>
          <w:sz w:val="32"/>
          <w:szCs w:val="32"/>
        </w:rPr>
        <w:tab/>
        <w:t xml:space="preserve"> </w:t>
      </w:r>
    </w:p>
    <w:p w14:paraId="572DEE48" w14:textId="77777777" w:rsidR="002108A0" w:rsidRDefault="002108A0" w:rsidP="004C251F">
      <w:pPr>
        <w:spacing w:after="120" w:line="240" w:lineRule="atLeast"/>
        <w:rPr>
          <w:b/>
          <w:sz w:val="28"/>
          <w:szCs w:val="28"/>
        </w:rPr>
      </w:pPr>
    </w:p>
    <w:p w14:paraId="181B2204" w14:textId="37662D06" w:rsidR="00B935F0" w:rsidRPr="00540834" w:rsidRDefault="00B935F0" w:rsidP="004C251F">
      <w:pPr>
        <w:spacing w:after="120" w:line="240" w:lineRule="atLeast"/>
        <w:rPr>
          <w:b/>
          <w:i/>
          <w:sz w:val="26"/>
          <w:szCs w:val="26"/>
        </w:rPr>
      </w:pPr>
      <w:r w:rsidRPr="00540834">
        <w:rPr>
          <w:b/>
          <w:sz w:val="28"/>
          <w:szCs w:val="28"/>
        </w:rPr>
        <w:t xml:space="preserve">Melding til </w:t>
      </w:r>
      <w:r w:rsidR="00F151E7">
        <w:rPr>
          <w:b/>
          <w:sz w:val="28"/>
          <w:szCs w:val="28"/>
        </w:rPr>
        <w:t>Statsforvalteren</w:t>
      </w:r>
      <w:r w:rsidRPr="00540834">
        <w:rPr>
          <w:b/>
          <w:sz w:val="28"/>
          <w:szCs w:val="28"/>
        </w:rPr>
        <w:t xml:space="preserve"> om virksomhet etter forurensningsforskriftens kapittel 28: </w:t>
      </w:r>
      <w:r w:rsidRPr="00540834">
        <w:rPr>
          <w:b/>
          <w:i/>
          <w:sz w:val="26"/>
          <w:szCs w:val="26"/>
        </w:rPr>
        <w:t xml:space="preserve">Forurensning fra </w:t>
      </w:r>
      <w:bookmarkStart w:id="0" w:name="_Toc32894815"/>
      <w:r w:rsidRPr="00540834">
        <w:rPr>
          <w:b/>
          <w:i/>
          <w:sz w:val="26"/>
          <w:szCs w:val="26"/>
        </w:rPr>
        <w:t>anlegg for kjemisk/ elektrolytisk overflatebehandling</w:t>
      </w:r>
      <w:bookmarkEnd w:id="0"/>
    </w:p>
    <w:p w14:paraId="70009A64" w14:textId="1352775F" w:rsidR="00F151E7" w:rsidRDefault="0021298F" w:rsidP="00F151E7">
      <w:pPr>
        <w:spacing w:after="120" w:line="240" w:lineRule="atLeast"/>
        <w:rPr>
          <w:b/>
          <w:i/>
          <w:sz w:val="22"/>
          <w:szCs w:val="22"/>
        </w:rPr>
      </w:pPr>
      <w:bookmarkStart w:id="1" w:name="_Hlk503438453"/>
      <w:r w:rsidRPr="00540834">
        <w:rPr>
          <w:b/>
          <w:i/>
          <w:sz w:val="22"/>
          <w:szCs w:val="22"/>
        </w:rPr>
        <w:t xml:space="preserve">Skjemaet sendes elektronisk til </w:t>
      </w:r>
      <w:bookmarkEnd w:id="1"/>
      <w:r w:rsidR="00F151E7">
        <w:rPr>
          <w:b/>
          <w:i/>
          <w:sz w:val="22"/>
          <w:szCs w:val="22"/>
        </w:rPr>
        <w:t>Statsforvalteren</w:t>
      </w:r>
      <w:r w:rsidR="00F151E7" w:rsidRPr="006F7805">
        <w:rPr>
          <w:b/>
          <w:i/>
          <w:sz w:val="22"/>
          <w:szCs w:val="22"/>
        </w:rPr>
        <w:t xml:space="preserve"> i Trøndelag:</w:t>
      </w:r>
      <w:r w:rsidR="00F151E7">
        <w:rPr>
          <w:b/>
          <w:i/>
          <w:sz w:val="22"/>
          <w:szCs w:val="22"/>
        </w:rPr>
        <w:t xml:space="preserve"> </w:t>
      </w:r>
      <w:hyperlink r:id="rId8" w:history="1">
        <w:r w:rsidR="00A56DA9" w:rsidRPr="00C518B3">
          <w:rPr>
            <w:rStyle w:val="Hyperkobling"/>
            <w:sz w:val="22"/>
            <w:szCs w:val="22"/>
          </w:rPr>
          <w:t>sftlpost@statsforvalteren.no</w:t>
        </w:r>
      </w:hyperlink>
      <w:r w:rsidR="00F151E7" w:rsidRPr="006F7805">
        <w:rPr>
          <w:b/>
          <w:i/>
          <w:sz w:val="22"/>
          <w:szCs w:val="22"/>
        </w:rPr>
        <w:t xml:space="preserve"> </w:t>
      </w:r>
      <w:r w:rsidR="00F151E7">
        <w:rPr>
          <w:b/>
          <w:i/>
          <w:sz w:val="22"/>
          <w:szCs w:val="22"/>
        </w:rPr>
        <w:t>eller per post til Statsforvalteren i Trøndelag Postboks 2600, 7734 Steinkjer</w:t>
      </w:r>
    </w:p>
    <w:p w14:paraId="3CFC7B64" w14:textId="622FE35E" w:rsidR="0021298F" w:rsidRPr="00540834" w:rsidRDefault="00B935F0" w:rsidP="004C251F">
      <w:pPr>
        <w:spacing w:line="240" w:lineRule="atLeast"/>
        <w:rPr>
          <w:b/>
          <w:i/>
          <w:sz w:val="22"/>
          <w:szCs w:val="22"/>
        </w:rPr>
      </w:pPr>
      <w:r w:rsidRPr="00540834">
        <w:rPr>
          <w:b/>
          <w:i/>
          <w:sz w:val="22"/>
          <w:szCs w:val="22"/>
        </w:rPr>
        <w:t xml:space="preserve">Lenke til </w:t>
      </w:r>
      <w:hyperlink r:id="rId9" w:anchor="KAPITTEL_8-5" w:history="1">
        <w:r w:rsidRPr="00540834">
          <w:rPr>
            <w:rStyle w:val="Hyperkobling"/>
            <w:b/>
            <w:i/>
            <w:sz w:val="22"/>
            <w:szCs w:val="22"/>
          </w:rPr>
          <w:t>forurensningsforskriften</w:t>
        </w:r>
        <w:r w:rsidR="0021298F" w:rsidRPr="00540834">
          <w:rPr>
            <w:rStyle w:val="Hyperkobling"/>
            <w:b/>
            <w:i/>
            <w:sz w:val="22"/>
            <w:szCs w:val="22"/>
          </w:rPr>
          <w:t>s kap. 28 om anlegg for kjemisk/elektrolytisk ov</w:t>
        </w:r>
        <w:r w:rsidR="0021298F" w:rsidRPr="00540834">
          <w:rPr>
            <w:rStyle w:val="Hyperkobling"/>
            <w:b/>
            <w:i/>
            <w:sz w:val="22"/>
            <w:szCs w:val="22"/>
          </w:rPr>
          <w:t>e</w:t>
        </w:r>
        <w:r w:rsidR="0021298F" w:rsidRPr="00540834">
          <w:rPr>
            <w:rStyle w:val="Hyperkobling"/>
            <w:b/>
            <w:i/>
            <w:sz w:val="22"/>
            <w:szCs w:val="22"/>
          </w:rPr>
          <w:t>rflatebehandling</w:t>
        </w:r>
      </w:hyperlink>
    </w:p>
    <w:p w14:paraId="3D167B47" w14:textId="77777777" w:rsidR="00B935F0" w:rsidRPr="00540834" w:rsidRDefault="0021298F" w:rsidP="004C251F">
      <w:pPr>
        <w:spacing w:line="240" w:lineRule="atLeast"/>
        <w:rPr>
          <w:b/>
          <w:i/>
          <w:sz w:val="22"/>
          <w:szCs w:val="22"/>
        </w:rPr>
      </w:pPr>
      <w:r w:rsidRPr="00540834">
        <w:rPr>
          <w:b/>
          <w:i/>
          <w:sz w:val="22"/>
          <w:szCs w:val="22"/>
        </w:rPr>
        <w:t xml:space="preserve"> </w:t>
      </w:r>
    </w:p>
    <w:p w14:paraId="2284255E" w14:textId="77777777" w:rsidR="00B935F0" w:rsidRPr="00540834" w:rsidRDefault="00B935F0" w:rsidP="004C251F">
      <w:pPr>
        <w:rPr>
          <w:b/>
          <w:sz w:val="26"/>
          <w:szCs w:val="26"/>
        </w:rPr>
      </w:pPr>
    </w:p>
    <w:p w14:paraId="429A4111" w14:textId="77777777" w:rsidR="00B935F0" w:rsidRPr="00540834" w:rsidRDefault="00B935F0" w:rsidP="004C251F">
      <w:pPr>
        <w:rPr>
          <w:b/>
          <w:sz w:val="26"/>
          <w:szCs w:val="26"/>
        </w:rPr>
      </w:pPr>
      <w:r w:rsidRPr="00540834">
        <w:rPr>
          <w:b/>
          <w:sz w:val="26"/>
          <w:szCs w:val="26"/>
        </w:rPr>
        <w:t xml:space="preserve">Veiledning til meldingen: </w:t>
      </w:r>
    </w:p>
    <w:p w14:paraId="32BF12AD" w14:textId="77777777" w:rsidR="00B935F0" w:rsidRPr="00540834" w:rsidRDefault="00B935F0" w:rsidP="004C251F">
      <w:pPr>
        <w:spacing w:after="120" w:line="240" w:lineRule="atLeast"/>
      </w:pPr>
      <w:r w:rsidRPr="00540834">
        <w:t>Dette skjemaet gjelder for virksomheter som driver kjemisk/elektrolytisk overflatebehandling som har en avløpsvannmengde på under 100 m</w:t>
      </w:r>
      <w:r w:rsidRPr="00540834">
        <w:rPr>
          <w:vertAlign w:val="superscript"/>
        </w:rPr>
        <w:t>3</w:t>
      </w:r>
      <w:r w:rsidRPr="00540834">
        <w:t xml:space="preserve">/døgn og/eller der totalvolumet av prosess-badene er under </w:t>
      </w:r>
      <w:smartTag w:uri="urn:schemas-microsoft-com:office:smarttags" w:element="metricconverter">
        <w:smartTagPr>
          <w:attr w:name="ProductID" w:val="30 m3"/>
        </w:smartTagPr>
        <w:r w:rsidRPr="00540834">
          <w:t>30 m</w:t>
        </w:r>
        <w:r w:rsidRPr="00540834">
          <w:rPr>
            <w:vertAlign w:val="superscript"/>
          </w:rPr>
          <w:t>3</w:t>
        </w:r>
      </w:smartTag>
      <w:r w:rsidRPr="00540834">
        <w:t xml:space="preserve">. </w:t>
      </w:r>
    </w:p>
    <w:p w14:paraId="673C4718" w14:textId="77777777" w:rsidR="00B935F0" w:rsidRPr="00540834" w:rsidRDefault="00B935F0" w:rsidP="004C251F">
      <w:pPr>
        <w:spacing w:after="120" w:line="240" w:lineRule="atLeast"/>
      </w:pPr>
      <w:r w:rsidRPr="00540834">
        <w:t xml:space="preserve">Til kjemisk/elektrolytisk overflatebehandling regnes de som belegger eller driver kjemisk behandling av metall- eller av plastoverflater med metall ved forbehandling (rensing, avfetting, </w:t>
      </w:r>
      <w:proofErr w:type="spellStart"/>
      <w:r w:rsidRPr="00540834">
        <w:t>beising</w:t>
      </w:r>
      <w:proofErr w:type="spellEnd"/>
      <w:r w:rsidRPr="00540834">
        <w:t xml:space="preserve">), elektrolytisk eller kjemisk plettering, passivering/etterbehandling, ”stripping”, fosfatering eller pulverlakkering (kun pulverlakkering med kjemisk forbehandling). Varmforsinkning </w:t>
      </w:r>
      <w:r w:rsidR="00535172">
        <w:t xml:space="preserve">er ikke omfattet at denne forskriften. </w:t>
      </w:r>
    </w:p>
    <w:p w14:paraId="0E80522B" w14:textId="59A5CEB9" w:rsidR="002E4E27" w:rsidRDefault="00B935F0" w:rsidP="00535172">
      <w:pPr>
        <w:spacing w:after="120"/>
        <w:rPr>
          <w:szCs w:val="24"/>
        </w:rPr>
      </w:pPr>
      <w:r w:rsidRPr="00540834">
        <w:rPr>
          <w:szCs w:val="24"/>
        </w:rPr>
        <w:t xml:space="preserve">Nye anlegg eller utvidelser/endringer skal i god tid før oppstart/endring sende utfylt skjema til </w:t>
      </w:r>
      <w:r w:rsidR="00F151E7">
        <w:rPr>
          <w:szCs w:val="24"/>
        </w:rPr>
        <w:t>Statsforvalteren</w:t>
      </w:r>
      <w:r w:rsidRPr="00540834">
        <w:rPr>
          <w:szCs w:val="24"/>
        </w:rPr>
        <w:t>.</w:t>
      </w:r>
      <w:r w:rsidR="00535172">
        <w:rPr>
          <w:szCs w:val="24"/>
        </w:rPr>
        <w:t xml:space="preserve"> </w:t>
      </w:r>
      <w:r w:rsidRPr="00540834">
        <w:rPr>
          <w:szCs w:val="24"/>
        </w:rPr>
        <w:t xml:space="preserve">Virksomheten kan starte opp/endre/utvide fra 6 uker etter at meldingen er bekreftet mottatt av </w:t>
      </w:r>
      <w:r w:rsidR="00F151E7">
        <w:rPr>
          <w:szCs w:val="24"/>
        </w:rPr>
        <w:t>Statsforvalteren</w:t>
      </w:r>
      <w:r w:rsidRPr="00540834">
        <w:rPr>
          <w:szCs w:val="24"/>
        </w:rPr>
        <w:t xml:space="preserve"> med mindre </w:t>
      </w:r>
      <w:r w:rsidR="00F151E7">
        <w:rPr>
          <w:szCs w:val="24"/>
        </w:rPr>
        <w:t>Statsforvalteren</w:t>
      </w:r>
      <w:r w:rsidRPr="00540834">
        <w:rPr>
          <w:szCs w:val="24"/>
        </w:rPr>
        <w:t xml:space="preserve"> fastsetter noe annet. </w:t>
      </w:r>
    </w:p>
    <w:p w14:paraId="6BDCE50E" w14:textId="7C392AA8" w:rsidR="002E4E27" w:rsidRPr="00E26004" w:rsidRDefault="00F151E7" w:rsidP="002E4E27">
      <w:pPr>
        <w:spacing w:after="120"/>
        <w:rPr>
          <w:b/>
          <w:sz w:val="28"/>
          <w:szCs w:val="28"/>
        </w:rPr>
      </w:pPr>
      <w:r>
        <w:rPr>
          <w:szCs w:val="24"/>
        </w:rPr>
        <w:t>Statsforvalteren</w:t>
      </w:r>
      <w:r w:rsidR="00B935F0" w:rsidRPr="00540834">
        <w:rPr>
          <w:szCs w:val="24"/>
        </w:rPr>
        <w:t xml:space="preserve"> kan på bakgrunn av meldingen pålegge virksomheten å søke om tillatelse i henhold til § 11 i forurensningsloven.</w:t>
      </w:r>
      <w:r w:rsidR="00B935F0" w:rsidRPr="00540834">
        <w:rPr>
          <w:b/>
          <w:szCs w:val="24"/>
        </w:rPr>
        <w:t xml:space="preserve"> </w:t>
      </w:r>
    </w:p>
    <w:p w14:paraId="4AF227DE" w14:textId="77777777" w:rsidR="00F151E7" w:rsidRDefault="00F151E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44C3516" w14:textId="7DD0B664" w:rsidR="00B935F0" w:rsidRPr="00540834" w:rsidRDefault="00B935F0" w:rsidP="004C251F">
      <w:pPr>
        <w:pStyle w:val="Listeavsnitt1"/>
        <w:numPr>
          <w:ilvl w:val="0"/>
          <w:numId w:val="14"/>
        </w:numPr>
        <w:rPr>
          <w:b/>
          <w:sz w:val="28"/>
          <w:szCs w:val="28"/>
        </w:rPr>
      </w:pPr>
      <w:r w:rsidRPr="00540834">
        <w:rPr>
          <w:b/>
          <w:sz w:val="28"/>
          <w:szCs w:val="28"/>
        </w:rPr>
        <w:lastRenderedPageBreak/>
        <w:t>Bedriftsdata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94"/>
        <w:gridCol w:w="425"/>
        <w:gridCol w:w="2126"/>
        <w:gridCol w:w="1667"/>
      </w:tblGrid>
      <w:tr w:rsidR="00B935F0" w:rsidRPr="00540834" w14:paraId="6355D5A9" w14:textId="77777777" w:rsidTr="009D5F80">
        <w:trPr>
          <w:trHeight w:hRule="exact" w:val="319"/>
        </w:trPr>
        <w:tc>
          <w:tcPr>
            <w:tcW w:w="23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A9D4F27" w14:textId="77777777" w:rsidR="00B935F0" w:rsidRPr="00540834" w:rsidRDefault="00B935F0" w:rsidP="009D5F80">
            <w:pPr>
              <w:ind w:right="56"/>
              <w:rPr>
                <w:szCs w:val="22"/>
              </w:rPr>
            </w:pPr>
            <w:r w:rsidRPr="00540834">
              <w:rPr>
                <w:sz w:val="22"/>
                <w:szCs w:val="22"/>
              </w:rPr>
              <w:t>Bedriftsnavn</w:t>
            </w:r>
          </w:p>
        </w:tc>
        <w:tc>
          <w:tcPr>
            <w:tcW w:w="691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FF273EC" w14:textId="77777777" w:rsidR="00B935F0" w:rsidRPr="00540834" w:rsidRDefault="00B935F0" w:rsidP="009D5F80">
            <w:pPr>
              <w:ind w:right="56"/>
              <w:jc w:val="center"/>
              <w:rPr>
                <w:szCs w:val="22"/>
                <w:u w:val="single"/>
              </w:rPr>
            </w:pPr>
          </w:p>
        </w:tc>
      </w:tr>
      <w:tr w:rsidR="00B935F0" w:rsidRPr="00540834" w14:paraId="2423FDD6" w14:textId="77777777" w:rsidTr="009D5F80">
        <w:trPr>
          <w:trHeight w:hRule="exact" w:val="454"/>
        </w:trPr>
        <w:tc>
          <w:tcPr>
            <w:tcW w:w="23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EF2A5AF" w14:textId="77777777" w:rsidR="00B935F0" w:rsidRPr="00540834" w:rsidRDefault="00B935F0" w:rsidP="009D5F80">
            <w:pPr>
              <w:ind w:right="56"/>
              <w:rPr>
                <w:szCs w:val="22"/>
              </w:rPr>
            </w:pPr>
            <w:r w:rsidRPr="00540834">
              <w:rPr>
                <w:sz w:val="22"/>
                <w:szCs w:val="22"/>
              </w:rPr>
              <w:t>Gateadresse</w:t>
            </w:r>
          </w:p>
        </w:tc>
        <w:tc>
          <w:tcPr>
            <w:tcW w:w="6912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CB1CFD" w14:textId="77777777" w:rsidR="00B935F0" w:rsidRPr="00540834" w:rsidRDefault="00B935F0" w:rsidP="009D5F80">
            <w:pPr>
              <w:ind w:right="56"/>
              <w:jc w:val="center"/>
              <w:rPr>
                <w:szCs w:val="22"/>
              </w:rPr>
            </w:pPr>
          </w:p>
        </w:tc>
      </w:tr>
      <w:tr w:rsidR="00B935F0" w:rsidRPr="00540834" w14:paraId="13C03A5D" w14:textId="77777777" w:rsidTr="009D5F80">
        <w:trPr>
          <w:trHeight w:hRule="exact" w:val="454"/>
        </w:trPr>
        <w:tc>
          <w:tcPr>
            <w:tcW w:w="23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3CDD230" w14:textId="77777777" w:rsidR="00B935F0" w:rsidRPr="00540834" w:rsidRDefault="00B935F0" w:rsidP="009D5F80">
            <w:pPr>
              <w:ind w:right="56"/>
              <w:rPr>
                <w:szCs w:val="22"/>
              </w:rPr>
            </w:pPr>
            <w:r w:rsidRPr="00540834">
              <w:rPr>
                <w:sz w:val="22"/>
                <w:szCs w:val="22"/>
              </w:rPr>
              <w:t>Postadresse</w:t>
            </w:r>
          </w:p>
        </w:tc>
        <w:tc>
          <w:tcPr>
            <w:tcW w:w="6912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A052DF0" w14:textId="77777777" w:rsidR="00B935F0" w:rsidRPr="00540834" w:rsidRDefault="00B935F0" w:rsidP="009D5F80">
            <w:pPr>
              <w:ind w:right="56"/>
              <w:jc w:val="center"/>
              <w:rPr>
                <w:szCs w:val="22"/>
              </w:rPr>
            </w:pPr>
          </w:p>
        </w:tc>
      </w:tr>
      <w:tr w:rsidR="00B935F0" w:rsidRPr="00540834" w14:paraId="2276D5DB" w14:textId="77777777" w:rsidTr="009D5F80">
        <w:trPr>
          <w:trHeight w:hRule="exact" w:val="454"/>
        </w:trPr>
        <w:tc>
          <w:tcPr>
            <w:tcW w:w="23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08BC405" w14:textId="77777777" w:rsidR="00B935F0" w:rsidRPr="00540834" w:rsidRDefault="00B935F0" w:rsidP="009D5F80">
            <w:pPr>
              <w:ind w:right="56"/>
              <w:rPr>
                <w:szCs w:val="22"/>
              </w:rPr>
            </w:pPr>
            <w:r w:rsidRPr="00540834">
              <w:rPr>
                <w:sz w:val="22"/>
                <w:szCs w:val="22"/>
              </w:rPr>
              <w:t>Kommune</w:t>
            </w:r>
          </w:p>
        </w:tc>
        <w:tc>
          <w:tcPr>
            <w:tcW w:w="311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CEBE389" w14:textId="77777777" w:rsidR="00B935F0" w:rsidRPr="00540834" w:rsidRDefault="00B935F0" w:rsidP="009D5F80">
            <w:pPr>
              <w:ind w:right="56"/>
              <w:jc w:val="center"/>
              <w:rPr>
                <w:szCs w:val="22"/>
              </w:rPr>
            </w:pPr>
            <w:r w:rsidRPr="00540834"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379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84D1F1" w14:textId="77777777" w:rsidR="00B935F0" w:rsidRPr="00540834" w:rsidRDefault="00B935F0" w:rsidP="009D5F80">
            <w:pPr>
              <w:ind w:right="56"/>
              <w:rPr>
                <w:szCs w:val="22"/>
              </w:rPr>
            </w:pPr>
            <w:r w:rsidRPr="00540834">
              <w:rPr>
                <w:sz w:val="22"/>
                <w:szCs w:val="22"/>
              </w:rPr>
              <w:t>Fylke:</w:t>
            </w:r>
          </w:p>
        </w:tc>
      </w:tr>
      <w:tr w:rsidR="00B935F0" w:rsidRPr="00540834" w14:paraId="57A5E179" w14:textId="77777777" w:rsidTr="009D5F80">
        <w:trPr>
          <w:trHeight w:hRule="exact" w:val="454"/>
        </w:trPr>
        <w:tc>
          <w:tcPr>
            <w:tcW w:w="23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3F6FB17" w14:textId="77777777" w:rsidR="00B935F0" w:rsidRPr="00540834" w:rsidRDefault="00B935F0" w:rsidP="009D5F80">
            <w:pPr>
              <w:ind w:right="56"/>
              <w:rPr>
                <w:szCs w:val="22"/>
              </w:rPr>
            </w:pPr>
            <w:r w:rsidRPr="00540834">
              <w:rPr>
                <w:sz w:val="22"/>
                <w:szCs w:val="22"/>
              </w:rPr>
              <w:t>Kontaktperson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50B7499" w14:textId="77777777" w:rsidR="00B935F0" w:rsidRPr="00540834" w:rsidRDefault="00B935F0" w:rsidP="009D5F80">
            <w:pPr>
              <w:ind w:right="56"/>
              <w:rPr>
                <w:szCs w:val="22"/>
              </w:rPr>
            </w:pPr>
            <w:r w:rsidRPr="00540834">
              <w:rPr>
                <w:sz w:val="22"/>
                <w:szCs w:val="22"/>
              </w:rPr>
              <w:t>Navn:</w:t>
            </w:r>
          </w:p>
        </w:tc>
        <w:tc>
          <w:tcPr>
            <w:tcW w:w="255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3850A37" w14:textId="77777777" w:rsidR="00B935F0" w:rsidRPr="00540834" w:rsidRDefault="00B935F0" w:rsidP="009D5F80">
            <w:pPr>
              <w:ind w:right="56"/>
              <w:rPr>
                <w:szCs w:val="22"/>
              </w:rPr>
            </w:pPr>
            <w:r w:rsidRPr="00540834">
              <w:rPr>
                <w:sz w:val="22"/>
                <w:szCs w:val="22"/>
              </w:rPr>
              <w:t>e-post:</w:t>
            </w:r>
          </w:p>
        </w:tc>
        <w:tc>
          <w:tcPr>
            <w:tcW w:w="16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E5CAE8" w14:textId="77777777" w:rsidR="00B935F0" w:rsidRPr="00540834" w:rsidRDefault="00B935F0" w:rsidP="009D5F80">
            <w:pPr>
              <w:ind w:right="56"/>
              <w:rPr>
                <w:szCs w:val="22"/>
              </w:rPr>
            </w:pPr>
            <w:r w:rsidRPr="00540834">
              <w:rPr>
                <w:sz w:val="22"/>
                <w:szCs w:val="22"/>
              </w:rPr>
              <w:t>Tlf:</w:t>
            </w:r>
          </w:p>
        </w:tc>
      </w:tr>
      <w:tr w:rsidR="00B935F0" w:rsidRPr="00540834" w14:paraId="05245147" w14:textId="77777777" w:rsidTr="009D5F80">
        <w:trPr>
          <w:trHeight w:hRule="exact" w:val="454"/>
        </w:trPr>
        <w:tc>
          <w:tcPr>
            <w:tcW w:w="23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7CBD5" w14:textId="77777777" w:rsidR="00B935F0" w:rsidRPr="00540834" w:rsidRDefault="00B935F0" w:rsidP="009D5F80">
            <w:pPr>
              <w:ind w:right="56"/>
              <w:rPr>
                <w:szCs w:val="22"/>
              </w:rPr>
            </w:pPr>
            <w:r w:rsidRPr="00540834">
              <w:rPr>
                <w:sz w:val="22"/>
                <w:szCs w:val="22"/>
              </w:rPr>
              <w:t>Org. nummer (bedrift)</w:t>
            </w:r>
          </w:p>
        </w:tc>
        <w:tc>
          <w:tcPr>
            <w:tcW w:w="6912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35AEF" w14:textId="77777777" w:rsidR="00B935F0" w:rsidRPr="00540834" w:rsidRDefault="00B935F0" w:rsidP="009D5F80">
            <w:pPr>
              <w:ind w:right="56"/>
              <w:jc w:val="center"/>
              <w:rPr>
                <w:szCs w:val="22"/>
              </w:rPr>
            </w:pPr>
          </w:p>
        </w:tc>
      </w:tr>
    </w:tbl>
    <w:p w14:paraId="5D4ECB16" w14:textId="77777777" w:rsidR="00B935F0" w:rsidRPr="00540834" w:rsidRDefault="00B935F0" w:rsidP="004C251F">
      <w:pPr>
        <w:rPr>
          <w:sz w:val="22"/>
          <w:szCs w:val="22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258"/>
        <w:gridCol w:w="10"/>
        <w:gridCol w:w="31"/>
        <w:gridCol w:w="1954"/>
        <w:gridCol w:w="2092"/>
      </w:tblGrid>
      <w:tr w:rsidR="00B935F0" w:rsidRPr="00540834" w14:paraId="7CE6DC9B" w14:textId="77777777" w:rsidTr="00651D2B">
        <w:trPr>
          <w:trHeight w:hRule="exact" w:val="527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2D1F0F9" w14:textId="77777777" w:rsidR="00B935F0" w:rsidRPr="00540834" w:rsidRDefault="006E056F" w:rsidP="009D5F80">
            <w:pPr>
              <w:ind w:right="56"/>
              <w:rPr>
                <w:szCs w:val="22"/>
              </w:rPr>
            </w:pPr>
            <w:r w:rsidRPr="00F70371">
              <w:rPr>
                <w:sz w:val="22"/>
                <w:szCs w:val="22"/>
              </w:rPr>
              <w:t>Anleggsnavn</w:t>
            </w:r>
            <w:r w:rsidRPr="00CE3C15">
              <w:rPr>
                <w:sz w:val="22"/>
                <w:szCs w:val="22"/>
              </w:rPr>
              <w:t>/sted (evt. lokalitetsnavn)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163C1A" w14:textId="77777777" w:rsidR="00B935F0" w:rsidRPr="00540834" w:rsidRDefault="00B935F0" w:rsidP="009D5F80">
            <w:pPr>
              <w:ind w:right="56"/>
              <w:jc w:val="center"/>
              <w:rPr>
                <w:szCs w:val="22"/>
              </w:rPr>
            </w:pPr>
          </w:p>
        </w:tc>
        <w:tc>
          <w:tcPr>
            <w:tcW w:w="408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F0C7B66" w14:textId="77777777" w:rsidR="00B935F0" w:rsidRPr="00540834" w:rsidRDefault="00A0315D" w:rsidP="009D5F80">
            <w:pPr>
              <w:ind w:right="56"/>
              <w:rPr>
                <w:szCs w:val="22"/>
              </w:rPr>
            </w:pPr>
            <w:r w:rsidRPr="006E056F">
              <w:rPr>
                <w:sz w:val="22"/>
                <w:szCs w:val="22"/>
              </w:rPr>
              <w:t>Kommune:</w:t>
            </w:r>
          </w:p>
        </w:tc>
      </w:tr>
      <w:tr w:rsidR="00A0315D" w:rsidRPr="00540834" w14:paraId="40778550" w14:textId="77777777" w:rsidTr="00651D2B">
        <w:trPr>
          <w:trHeight w:hRule="exact" w:val="568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FAA1D5F" w14:textId="77777777" w:rsidR="00A0315D" w:rsidRPr="00540834" w:rsidRDefault="00A0315D" w:rsidP="00A0315D">
            <w:pPr>
              <w:ind w:right="56"/>
              <w:rPr>
                <w:szCs w:val="22"/>
              </w:rPr>
            </w:pPr>
            <w:r w:rsidRPr="00540834">
              <w:rPr>
                <w:sz w:val="22"/>
                <w:szCs w:val="22"/>
              </w:rPr>
              <w:t>Gårdsnr.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C35911C" w14:textId="77777777" w:rsidR="00A0315D" w:rsidRPr="00540834" w:rsidRDefault="00A0315D" w:rsidP="00A0315D">
            <w:pPr>
              <w:ind w:right="56"/>
              <w:jc w:val="center"/>
              <w:rPr>
                <w:szCs w:val="22"/>
              </w:rPr>
            </w:pPr>
          </w:p>
        </w:tc>
        <w:tc>
          <w:tcPr>
            <w:tcW w:w="408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0CE9F1" w14:textId="77777777" w:rsidR="00A0315D" w:rsidRPr="00540834" w:rsidRDefault="00A0315D" w:rsidP="00A0315D">
            <w:pPr>
              <w:ind w:right="56"/>
              <w:rPr>
                <w:szCs w:val="22"/>
              </w:rPr>
            </w:pPr>
            <w:r w:rsidRPr="00540834">
              <w:rPr>
                <w:sz w:val="22"/>
                <w:szCs w:val="22"/>
              </w:rPr>
              <w:t>Bruksnr.:</w:t>
            </w:r>
          </w:p>
        </w:tc>
      </w:tr>
      <w:tr w:rsidR="00A0315D" w:rsidRPr="00540834" w14:paraId="7426D15D" w14:textId="77777777" w:rsidTr="00A0315D">
        <w:trPr>
          <w:trHeight w:hRule="exact" w:val="326"/>
        </w:trPr>
        <w:tc>
          <w:tcPr>
            <w:tcW w:w="294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44221D5" w14:textId="77777777" w:rsidR="00A0315D" w:rsidRPr="00540834" w:rsidRDefault="00A0315D" w:rsidP="00A0315D">
            <w:pPr>
              <w:ind w:right="56"/>
              <w:rPr>
                <w:szCs w:val="22"/>
              </w:rPr>
            </w:pPr>
            <w:r w:rsidRPr="00540834">
              <w:rPr>
                <w:sz w:val="22"/>
                <w:szCs w:val="22"/>
              </w:rPr>
              <w:t>Kartreferanse</w:t>
            </w:r>
          </w:p>
          <w:p w14:paraId="3818C511" w14:textId="77777777" w:rsidR="00A0315D" w:rsidRDefault="00A0315D" w:rsidP="00A0315D">
            <w:pPr>
              <w:ind w:right="56"/>
              <w:rPr>
                <w:sz w:val="22"/>
                <w:szCs w:val="22"/>
              </w:rPr>
            </w:pPr>
            <w:r w:rsidRPr="00540834">
              <w:rPr>
                <w:sz w:val="22"/>
                <w:szCs w:val="22"/>
              </w:rPr>
              <w:t>(UTM- koordinater)</w:t>
            </w:r>
          </w:p>
          <w:p w14:paraId="294CEB1A" w14:textId="77777777" w:rsidR="006E056F" w:rsidRPr="00540834" w:rsidRDefault="006E056F" w:rsidP="00A0315D">
            <w:pPr>
              <w:ind w:right="56"/>
              <w:rPr>
                <w:szCs w:val="22"/>
              </w:rPr>
            </w:pPr>
            <w:r>
              <w:rPr>
                <w:sz w:val="22"/>
                <w:szCs w:val="22"/>
              </w:rPr>
              <w:t>(legg gjerne ved kart)</w:t>
            </w:r>
          </w:p>
        </w:tc>
        <w:tc>
          <w:tcPr>
            <w:tcW w:w="226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41AB1" w14:textId="77777777" w:rsidR="00A0315D" w:rsidRPr="00540834" w:rsidRDefault="00A0315D" w:rsidP="00A0315D">
            <w:pPr>
              <w:ind w:right="56"/>
              <w:jc w:val="center"/>
              <w:rPr>
                <w:szCs w:val="22"/>
              </w:rPr>
            </w:pPr>
            <w:r w:rsidRPr="00540834">
              <w:rPr>
                <w:sz w:val="22"/>
                <w:szCs w:val="22"/>
              </w:rPr>
              <w:t>Sonebelte</w:t>
            </w:r>
          </w:p>
        </w:tc>
        <w:tc>
          <w:tcPr>
            <w:tcW w:w="198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0AE65" w14:textId="77777777" w:rsidR="00A0315D" w:rsidRPr="00540834" w:rsidRDefault="00A0315D" w:rsidP="00A0315D">
            <w:pPr>
              <w:ind w:right="56"/>
              <w:jc w:val="center"/>
              <w:rPr>
                <w:szCs w:val="22"/>
              </w:rPr>
            </w:pPr>
            <w:r w:rsidRPr="00540834">
              <w:rPr>
                <w:sz w:val="22"/>
                <w:szCs w:val="22"/>
              </w:rPr>
              <w:t>Nord - Sør</w:t>
            </w:r>
          </w:p>
        </w:tc>
        <w:tc>
          <w:tcPr>
            <w:tcW w:w="20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F5E71" w14:textId="77777777" w:rsidR="00A0315D" w:rsidRPr="00540834" w:rsidRDefault="00A0315D" w:rsidP="00A0315D">
            <w:pPr>
              <w:ind w:right="56"/>
              <w:jc w:val="center"/>
              <w:rPr>
                <w:szCs w:val="22"/>
              </w:rPr>
            </w:pPr>
            <w:r w:rsidRPr="00540834">
              <w:rPr>
                <w:sz w:val="22"/>
                <w:szCs w:val="22"/>
              </w:rPr>
              <w:t>Øst - Vest</w:t>
            </w:r>
          </w:p>
        </w:tc>
      </w:tr>
      <w:tr w:rsidR="00A0315D" w:rsidRPr="00540834" w14:paraId="4E53D42C" w14:textId="77777777" w:rsidTr="006E056F">
        <w:trPr>
          <w:trHeight w:hRule="exact" w:val="525"/>
        </w:trPr>
        <w:tc>
          <w:tcPr>
            <w:tcW w:w="294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3AE575" w14:textId="77777777" w:rsidR="00A0315D" w:rsidRPr="00540834" w:rsidRDefault="00A0315D" w:rsidP="00A0315D">
            <w:pPr>
              <w:ind w:right="56"/>
              <w:rPr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E818482" w14:textId="77777777" w:rsidR="00A0315D" w:rsidRPr="00540834" w:rsidRDefault="00A0315D" w:rsidP="00A0315D">
            <w:pPr>
              <w:ind w:right="56"/>
              <w:jc w:val="center"/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9C54240" w14:textId="77777777" w:rsidR="00A0315D" w:rsidRPr="00540834" w:rsidRDefault="00A0315D" w:rsidP="00A0315D">
            <w:pPr>
              <w:ind w:right="56"/>
              <w:jc w:val="center"/>
              <w:rPr>
                <w:szCs w:val="22"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F8B4E9D" w14:textId="77777777" w:rsidR="00A0315D" w:rsidRPr="00540834" w:rsidRDefault="00A0315D" w:rsidP="00A0315D">
            <w:pPr>
              <w:ind w:right="56"/>
              <w:jc w:val="center"/>
              <w:rPr>
                <w:szCs w:val="22"/>
              </w:rPr>
            </w:pPr>
          </w:p>
        </w:tc>
      </w:tr>
      <w:tr w:rsidR="00A0315D" w:rsidRPr="00540834" w14:paraId="2A926DC0" w14:textId="77777777" w:rsidTr="00A0315D">
        <w:trPr>
          <w:trHeight w:hRule="exact" w:val="530"/>
        </w:trPr>
        <w:tc>
          <w:tcPr>
            <w:tcW w:w="29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0FF6EA2" w14:textId="77777777" w:rsidR="00A0315D" w:rsidRPr="00540834" w:rsidRDefault="00A0315D" w:rsidP="00A0315D">
            <w:pPr>
              <w:ind w:right="56"/>
              <w:rPr>
                <w:szCs w:val="22"/>
              </w:rPr>
            </w:pPr>
            <w:r w:rsidRPr="00540834">
              <w:rPr>
                <w:sz w:val="22"/>
                <w:szCs w:val="22"/>
              </w:rPr>
              <w:t xml:space="preserve">Etableringsår/byggeår legg: 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243FDBD" w14:textId="77777777" w:rsidR="00A0315D" w:rsidRPr="00540834" w:rsidRDefault="00A0315D" w:rsidP="00A0315D">
            <w:pPr>
              <w:ind w:right="56"/>
              <w:jc w:val="center"/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56A210A" w14:textId="77777777" w:rsidR="00A0315D" w:rsidRPr="00540834" w:rsidRDefault="00A0315D" w:rsidP="00A0315D">
            <w:pPr>
              <w:ind w:right="56"/>
              <w:jc w:val="center"/>
              <w:rPr>
                <w:szCs w:val="22"/>
              </w:rPr>
            </w:pPr>
            <w:r w:rsidRPr="00540834">
              <w:rPr>
                <w:sz w:val="22"/>
                <w:szCs w:val="22"/>
              </w:rPr>
              <w:t>Endret/utvidet år: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38258B9" w14:textId="77777777" w:rsidR="00A0315D" w:rsidRPr="00540834" w:rsidRDefault="00A0315D" w:rsidP="00A0315D">
            <w:pPr>
              <w:ind w:right="56"/>
              <w:jc w:val="center"/>
              <w:rPr>
                <w:szCs w:val="22"/>
              </w:rPr>
            </w:pPr>
          </w:p>
        </w:tc>
      </w:tr>
      <w:tr w:rsidR="00A0315D" w:rsidRPr="00540834" w14:paraId="4900D38D" w14:textId="77777777" w:rsidTr="006E056F">
        <w:trPr>
          <w:trHeight w:hRule="exact" w:val="861"/>
        </w:trPr>
        <w:tc>
          <w:tcPr>
            <w:tcW w:w="5242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892F99" w14:textId="77777777" w:rsidR="00A0315D" w:rsidRPr="006E056F" w:rsidRDefault="00A0315D" w:rsidP="00A0315D">
            <w:pPr>
              <w:ind w:right="56"/>
              <w:rPr>
                <w:sz w:val="22"/>
                <w:szCs w:val="22"/>
              </w:rPr>
            </w:pPr>
            <w:r w:rsidRPr="00540834">
              <w:rPr>
                <w:sz w:val="22"/>
                <w:szCs w:val="22"/>
              </w:rPr>
              <w:t>Avstand til nærmeste bolig, skole, institusjon og lignende (m</w:t>
            </w:r>
            <w:r w:rsidR="006E056F">
              <w:rPr>
                <w:sz w:val="22"/>
                <w:szCs w:val="22"/>
              </w:rPr>
              <w:t xml:space="preserve">eter) </w:t>
            </w:r>
            <w:r w:rsidR="006E056F" w:rsidRPr="006E056F">
              <w:rPr>
                <w:sz w:val="22"/>
                <w:szCs w:val="22"/>
              </w:rPr>
              <w:t>Beskriv hvilke typer bygninger som er mest utsatt for evt. påvirkning.</w:t>
            </w:r>
          </w:p>
        </w:tc>
        <w:tc>
          <w:tcPr>
            <w:tcW w:w="404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F3DA0B" w14:textId="77777777" w:rsidR="00A0315D" w:rsidRPr="00540834" w:rsidRDefault="00A0315D" w:rsidP="00A0315D">
            <w:pPr>
              <w:ind w:right="56"/>
              <w:rPr>
                <w:szCs w:val="22"/>
              </w:rPr>
            </w:pPr>
          </w:p>
        </w:tc>
      </w:tr>
    </w:tbl>
    <w:p w14:paraId="3FC0B64B" w14:textId="77777777" w:rsidR="006E056F" w:rsidRDefault="006E056F" w:rsidP="006E056F">
      <w:pPr>
        <w:pStyle w:val="Listeavsnitt1"/>
        <w:ind w:left="0"/>
        <w:rPr>
          <w:b/>
          <w:sz w:val="28"/>
          <w:szCs w:val="28"/>
        </w:rPr>
      </w:pPr>
    </w:p>
    <w:p w14:paraId="5F1E2E91" w14:textId="77777777" w:rsidR="00B935F0" w:rsidRPr="00540834" w:rsidRDefault="00B935F0" w:rsidP="002E4E27">
      <w:pPr>
        <w:pStyle w:val="Listeavsnitt1"/>
        <w:numPr>
          <w:ilvl w:val="0"/>
          <w:numId w:val="14"/>
        </w:numPr>
        <w:rPr>
          <w:b/>
          <w:sz w:val="28"/>
          <w:szCs w:val="28"/>
        </w:rPr>
      </w:pPr>
      <w:r w:rsidRPr="00540834">
        <w:rPr>
          <w:b/>
          <w:sz w:val="28"/>
          <w:szCs w:val="28"/>
        </w:rPr>
        <w:t xml:space="preserve">Planstatus </w:t>
      </w:r>
    </w:p>
    <w:p w14:paraId="23ED49EB" w14:textId="77777777" w:rsidR="006E056F" w:rsidRPr="006E056F" w:rsidRDefault="006E056F" w:rsidP="006E056F">
      <w:pPr>
        <w:spacing w:after="120" w:line="240" w:lineRule="atLeast"/>
        <w:rPr>
          <w:szCs w:val="24"/>
        </w:rPr>
      </w:pPr>
      <w:r w:rsidRPr="006E056F">
        <w:rPr>
          <w:szCs w:val="24"/>
        </w:rPr>
        <w:t>Dokumentasjon på at virksomheten er i samsvar med eventuelle planer etter plan - og bygningsloven skal legges ved meldingsskjemaet. Legg også ved planbestemmelsene dersom disse omtaler for eksempel</w:t>
      </w:r>
      <w:r w:rsidRPr="006E056F">
        <w:rPr>
          <w:color w:val="FF0000"/>
          <w:szCs w:val="24"/>
        </w:rPr>
        <w:t xml:space="preserve"> </w:t>
      </w:r>
      <w:r w:rsidRPr="006E056F">
        <w:rPr>
          <w:szCs w:val="24"/>
        </w:rPr>
        <w:t xml:space="preserve">utforming av anlegg, støy, lukt, støv, utslipp til vann, driftstider med mer.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4237"/>
      </w:tblGrid>
      <w:tr w:rsidR="00B935F0" w:rsidRPr="00540834" w14:paraId="6C704E8E" w14:textId="77777777" w:rsidTr="009D5F80">
        <w:trPr>
          <w:trHeight w:hRule="exact" w:val="397"/>
        </w:trPr>
        <w:tc>
          <w:tcPr>
            <w:tcW w:w="5085" w:type="dxa"/>
            <w:tcBorders>
              <w:right w:val="single" w:sz="2" w:space="0" w:color="auto"/>
            </w:tcBorders>
            <w:vAlign w:val="center"/>
          </w:tcPr>
          <w:p w14:paraId="61397CA8" w14:textId="77777777" w:rsidR="00B935F0" w:rsidRPr="00540834" w:rsidRDefault="00B935F0" w:rsidP="009D5F80">
            <w:pPr>
              <w:rPr>
                <w:szCs w:val="22"/>
              </w:rPr>
            </w:pPr>
            <w:r w:rsidRPr="00540834">
              <w:rPr>
                <w:sz w:val="22"/>
                <w:szCs w:val="22"/>
              </w:rPr>
              <w:t>Er lokaliseringen behandlet i reguleringsplan?</w:t>
            </w:r>
          </w:p>
        </w:tc>
        <w:tc>
          <w:tcPr>
            <w:tcW w:w="4237" w:type="dxa"/>
            <w:tcBorders>
              <w:left w:val="single" w:sz="2" w:space="0" w:color="auto"/>
            </w:tcBorders>
            <w:vAlign w:val="center"/>
          </w:tcPr>
          <w:p w14:paraId="75703363" w14:textId="77777777" w:rsidR="00B935F0" w:rsidRPr="00540834" w:rsidRDefault="00B935F0" w:rsidP="009D5F80">
            <w:pPr>
              <w:jc w:val="center"/>
              <w:rPr>
                <w:szCs w:val="22"/>
              </w:rPr>
            </w:pPr>
          </w:p>
        </w:tc>
      </w:tr>
      <w:tr w:rsidR="00B935F0" w:rsidRPr="00540834" w14:paraId="087B6DC6" w14:textId="77777777" w:rsidTr="009D5F80">
        <w:trPr>
          <w:trHeight w:hRule="exact" w:val="397"/>
        </w:trPr>
        <w:tc>
          <w:tcPr>
            <w:tcW w:w="5085" w:type="dxa"/>
            <w:tcBorders>
              <w:right w:val="single" w:sz="2" w:space="0" w:color="auto"/>
            </w:tcBorders>
            <w:vAlign w:val="center"/>
          </w:tcPr>
          <w:p w14:paraId="2B828583" w14:textId="77777777" w:rsidR="00B935F0" w:rsidRPr="00540834" w:rsidRDefault="00B935F0" w:rsidP="009D5F80">
            <w:pPr>
              <w:rPr>
                <w:iCs/>
                <w:szCs w:val="22"/>
              </w:rPr>
            </w:pPr>
            <w:r w:rsidRPr="00540834">
              <w:rPr>
                <w:iCs/>
                <w:sz w:val="22"/>
                <w:szCs w:val="22"/>
              </w:rPr>
              <w:t>Reguleringsplanens navn og dato for vedtak</w:t>
            </w:r>
          </w:p>
        </w:tc>
        <w:tc>
          <w:tcPr>
            <w:tcW w:w="4237" w:type="dxa"/>
            <w:tcBorders>
              <w:left w:val="single" w:sz="2" w:space="0" w:color="auto"/>
            </w:tcBorders>
            <w:vAlign w:val="center"/>
          </w:tcPr>
          <w:p w14:paraId="4948CA08" w14:textId="77777777" w:rsidR="00B935F0" w:rsidRPr="00540834" w:rsidRDefault="00B935F0" w:rsidP="009D5F80">
            <w:pPr>
              <w:jc w:val="center"/>
              <w:rPr>
                <w:szCs w:val="22"/>
              </w:rPr>
            </w:pPr>
          </w:p>
        </w:tc>
      </w:tr>
    </w:tbl>
    <w:p w14:paraId="022F08BE" w14:textId="77777777" w:rsidR="00B935F0" w:rsidRPr="00540834" w:rsidRDefault="00B935F0" w:rsidP="004C251F">
      <w:pPr>
        <w:spacing w:after="120" w:line="240" w:lineRule="atLeast"/>
        <w:rPr>
          <w:color w:val="000080"/>
          <w:sz w:val="20"/>
        </w:rPr>
      </w:pPr>
    </w:p>
    <w:p w14:paraId="616F2342" w14:textId="77777777" w:rsidR="00B935F0" w:rsidRDefault="00B935F0" w:rsidP="002E4E27">
      <w:pPr>
        <w:pStyle w:val="Listeavsnitt1"/>
        <w:numPr>
          <w:ilvl w:val="0"/>
          <w:numId w:val="14"/>
        </w:numPr>
        <w:rPr>
          <w:b/>
          <w:sz w:val="28"/>
          <w:szCs w:val="28"/>
        </w:rPr>
      </w:pPr>
      <w:r w:rsidRPr="00540834">
        <w:rPr>
          <w:b/>
          <w:sz w:val="28"/>
          <w:szCs w:val="28"/>
        </w:rPr>
        <w:t>Produksjonsdata</w:t>
      </w:r>
    </w:p>
    <w:p w14:paraId="7FA88AB2" w14:textId="77777777" w:rsidR="002E4E27" w:rsidRPr="002E4E27" w:rsidRDefault="002E4E27" w:rsidP="002E4E27">
      <w:pPr>
        <w:spacing w:after="120" w:line="240" w:lineRule="atLeast"/>
        <w:rPr>
          <w:szCs w:val="24"/>
        </w:rPr>
      </w:pPr>
      <w:r w:rsidRPr="002E4E27">
        <w:rPr>
          <w:szCs w:val="24"/>
        </w:rPr>
        <w:t>Virksomheter med en avløpsmengde på 100 m</w:t>
      </w:r>
      <w:r w:rsidRPr="00D54A40">
        <w:rPr>
          <w:szCs w:val="24"/>
          <w:vertAlign w:val="superscript"/>
        </w:rPr>
        <w:t>3</w:t>
      </w:r>
      <w:r w:rsidRPr="002E4E27">
        <w:rPr>
          <w:szCs w:val="24"/>
        </w:rPr>
        <w:t>/døgn eller mer og virksomheter der totalvolumet av prosessbadene er over 30 m</w:t>
      </w:r>
      <w:r w:rsidRPr="00D54A40">
        <w:rPr>
          <w:szCs w:val="24"/>
          <w:vertAlign w:val="superscript"/>
        </w:rPr>
        <w:t>3</w:t>
      </w:r>
      <w:r w:rsidRPr="002E4E27">
        <w:rPr>
          <w:szCs w:val="24"/>
        </w:rPr>
        <w:t xml:space="preserve"> skal ha tillatelse etter forurensningsloven § 11.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4644"/>
        <w:gridCol w:w="4253"/>
      </w:tblGrid>
      <w:tr w:rsidR="00B935F0" w:rsidRPr="00540834" w14:paraId="057D2346" w14:textId="77777777" w:rsidTr="00D54A40">
        <w:trPr>
          <w:trHeight w:hRule="exact" w:val="600"/>
        </w:trPr>
        <w:tc>
          <w:tcPr>
            <w:tcW w:w="4644" w:type="dxa"/>
            <w:tcBorders>
              <w:right w:val="single" w:sz="2" w:space="0" w:color="auto"/>
            </w:tcBorders>
            <w:vAlign w:val="center"/>
          </w:tcPr>
          <w:p w14:paraId="7FDDB8D5" w14:textId="77777777" w:rsidR="00B935F0" w:rsidRPr="00540834" w:rsidRDefault="00D54A40" w:rsidP="009D5F80">
            <w:pPr>
              <w:rPr>
                <w:szCs w:val="22"/>
              </w:rPr>
            </w:pPr>
            <w:r w:rsidRPr="00560518">
              <w:rPr>
                <w:sz w:val="22"/>
                <w:szCs w:val="22"/>
              </w:rPr>
              <w:t>Navn på vannlokalitet/resipient som bedriften har utslipp til.</w:t>
            </w:r>
          </w:p>
        </w:tc>
        <w:tc>
          <w:tcPr>
            <w:tcW w:w="4253" w:type="dxa"/>
            <w:tcBorders>
              <w:left w:val="single" w:sz="2" w:space="0" w:color="auto"/>
            </w:tcBorders>
            <w:vAlign w:val="center"/>
          </w:tcPr>
          <w:p w14:paraId="7808D26A" w14:textId="77777777" w:rsidR="00B935F0" w:rsidRPr="00540834" w:rsidRDefault="00B935F0" w:rsidP="009D5F80">
            <w:pPr>
              <w:jc w:val="center"/>
              <w:rPr>
                <w:szCs w:val="22"/>
              </w:rPr>
            </w:pPr>
          </w:p>
        </w:tc>
      </w:tr>
      <w:tr w:rsidR="00B935F0" w:rsidRPr="00540834" w14:paraId="6D463B7F" w14:textId="77777777" w:rsidTr="009D5F80">
        <w:trPr>
          <w:trHeight w:hRule="exact" w:val="397"/>
        </w:trPr>
        <w:tc>
          <w:tcPr>
            <w:tcW w:w="4644" w:type="dxa"/>
            <w:tcBorders>
              <w:right w:val="single" w:sz="2" w:space="0" w:color="auto"/>
            </w:tcBorders>
            <w:vAlign w:val="center"/>
          </w:tcPr>
          <w:p w14:paraId="2CBEE429" w14:textId="77777777" w:rsidR="00B935F0" w:rsidRPr="00540834" w:rsidRDefault="00B935F0" w:rsidP="009D5F80">
            <w:pPr>
              <w:rPr>
                <w:szCs w:val="22"/>
              </w:rPr>
            </w:pPr>
            <w:r w:rsidRPr="00540834">
              <w:rPr>
                <w:sz w:val="22"/>
                <w:szCs w:val="22"/>
              </w:rPr>
              <w:t>Mengde prosessavløpsvann (m</w:t>
            </w:r>
            <w:r w:rsidRPr="00540834">
              <w:rPr>
                <w:sz w:val="22"/>
                <w:szCs w:val="22"/>
                <w:vertAlign w:val="superscript"/>
              </w:rPr>
              <w:t>3</w:t>
            </w:r>
            <w:r w:rsidRPr="00540834">
              <w:rPr>
                <w:sz w:val="22"/>
                <w:szCs w:val="22"/>
              </w:rPr>
              <w:t xml:space="preserve">/døgn) </w:t>
            </w:r>
          </w:p>
        </w:tc>
        <w:tc>
          <w:tcPr>
            <w:tcW w:w="4253" w:type="dxa"/>
            <w:tcBorders>
              <w:left w:val="single" w:sz="2" w:space="0" w:color="auto"/>
            </w:tcBorders>
            <w:vAlign w:val="center"/>
          </w:tcPr>
          <w:p w14:paraId="3243C76C" w14:textId="77777777" w:rsidR="00B935F0" w:rsidRPr="00540834" w:rsidRDefault="00B935F0" w:rsidP="009D5F80">
            <w:pPr>
              <w:jc w:val="center"/>
              <w:rPr>
                <w:szCs w:val="22"/>
              </w:rPr>
            </w:pPr>
          </w:p>
        </w:tc>
      </w:tr>
      <w:tr w:rsidR="00B935F0" w:rsidRPr="00540834" w14:paraId="6023B534" w14:textId="77777777" w:rsidTr="009D5F80">
        <w:trPr>
          <w:trHeight w:hRule="exact" w:val="397"/>
        </w:trPr>
        <w:tc>
          <w:tcPr>
            <w:tcW w:w="4644" w:type="dxa"/>
            <w:tcBorders>
              <w:right w:val="single" w:sz="2" w:space="0" w:color="auto"/>
            </w:tcBorders>
            <w:vAlign w:val="center"/>
          </w:tcPr>
          <w:p w14:paraId="3A6558FE" w14:textId="77777777" w:rsidR="00B935F0" w:rsidRPr="00540834" w:rsidRDefault="00B935F0" w:rsidP="009D5F80">
            <w:pPr>
              <w:rPr>
                <w:szCs w:val="22"/>
              </w:rPr>
            </w:pPr>
            <w:r w:rsidRPr="00540834">
              <w:rPr>
                <w:sz w:val="22"/>
                <w:szCs w:val="22"/>
              </w:rPr>
              <w:t>Totalvolum av prosessbad (m</w:t>
            </w:r>
            <w:r w:rsidRPr="00540834">
              <w:rPr>
                <w:sz w:val="22"/>
                <w:szCs w:val="22"/>
                <w:vertAlign w:val="superscript"/>
              </w:rPr>
              <w:t>3</w:t>
            </w:r>
            <w:r w:rsidRPr="00540834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tcBorders>
              <w:left w:val="single" w:sz="2" w:space="0" w:color="auto"/>
            </w:tcBorders>
            <w:vAlign w:val="center"/>
          </w:tcPr>
          <w:p w14:paraId="5D13EACD" w14:textId="77777777" w:rsidR="00B935F0" w:rsidRPr="00540834" w:rsidRDefault="00B935F0" w:rsidP="009D5F80">
            <w:pPr>
              <w:jc w:val="center"/>
              <w:rPr>
                <w:szCs w:val="22"/>
              </w:rPr>
            </w:pPr>
          </w:p>
        </w:tc>
      </w:tr>
    </w:tbl>
    <w:p w14:paraId="54EB79F6" w14:textId="77777777" w:rsidR="00A63F34" w:rsidRPr="00540834" w:rsidRDefault="00A63F34">
      <w:pPr>
        <w:rPr>
          <w:b/>
          <w:sz w:val="28"/>
          <w:szCs w:val="28"/>
        </w:rPr>
      </w:pPr>
    </w:p>
    <w:p w14:paraId="68B2A5AF" w14:textId="77777777" w:rsidR="00B935F0" w:rsidRPr="002E4E27" w:rsidRDefault="00B935F0" w:rsidP="002E4E27">
      <w:pPr>
        <w:pStyle w:val="Listeavsnitt1"/>
        <w:numPr>
          <w:ilvl w:val="0"/>
          <w:numId w:val="14"/>
        </w:numPr>
        <w:rPr>
          <w:b/>
          <w:sz w:val="28"/>
          <w:szCs w:val="28"/>
        </w:rPr>
      </w:pPr>
      <w:r w:rsidRPr="00540834">
        <w:rPr>
          <w:b/>
          <w:sz w:val="28"/>
          <w:szCs w:val="28"/>
        </w:rPr>
        <w:t xml:space="preserve">Utslippskategori </w:t>
      </w:r>
    </w:p>
    <w:p w14:paraId="288B2A2E" w14:textId="77777777" w:rsidR="00B935F0" w:rsidRDefault="00B935F0" w:rsidP="004C251F">
      <w:pPr>
        <w:spacing w:after="120"/>
        <w:rPr>
          <w:szCs w:val="24"/>
        </w:rPr>
      </w:pPr>
      <w:r w:rsidRPr="00540834">
        <w:rPr>
          <w:szCs w:val="24"/>
        </w:rPr>
        <w:t>Virksomheten tilhører følgende kategori for utslipp og målinger (sett kryss)</w:t>
      </w:r>
    </w:p>
    <w:p w14:paraId="7DDDE6FF" w14:textId="77777777" w:rsidR="002E4E27" w:rsidRPr="00540834" w:rsidRDefault="002E4E27" w:rsidP="004C251F">
      <w:pPr>
        <w:spacing w:after="120"/>
        <w:rPr>
          <w:szCs w:val="24"/>
        </w:rPr>
      </w:pPr>
      <w:r w:rsidRPr="002E4E27">
        <w:rPr>
          <w:szCs w:val="24"/>
        </w:rPr>
        <w:t xml:space="preserve">Etter forurensningsforskriften 28-4 skal alle virksomheter måle avløpsvannmengde, pH og relevante utslippskomponenter. pH skal måles kontinuerlig i utslippspunktet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992"/>
      </w:tblGrid>
      <w:tr w:rsidR="00B935F0" w:rsidRPr="00540834" w14:paraId="2C3534A6" w14:textId="77777777" w:rsidTr="00E26004">
        <w:trPr>
          <w:trHeight w:hRule="exact" w:val="885"/>
        </w:trPr>
        <w:tc>
          <w:tcPr>
            <w:tcW w:w="7905" w:type="dxa"/>
            <w:tcBorders>
              <w:right w:val="single" w:sz="2" w:space="0" w:color="auto"/>
            </w:tcBorders>
            <w:vAlign w:val="center"/>
          </w:tcPr>
          <w:p w14:paraId="44F3BEFF" w14:textId="77777777" w:rsidR="00B935F0" w:rsidRPr="00540834" w:rsidRDefault="00B935F0" w:rsidP="009D5F80">
            <w:pPr>
              <w:numPr>
                <w:ilvl w:val="0"/>
                <w:numId w:val="18"/>
              </w:numPr>
            </w:pPr>
            <w:r w:rsidRPr="00540834">
              <w:lastRenderedPageBreak/>
              <w:t xml:space="preserve">pH-verdi i avløpsvannet er 6,0-9,5. </w:t>
            </w:r>
          </w:p>
          <w:p w14:paraId="55F307F0" w14:textId="77777777" w:rsidR="00B935F0" w:rsidRPr="00540834" w:rsidRDefault="00B935F0" w:rsidP="009D5F80">
            <w:pPr>
              <w:ind w:left="720"/>
            </w:pPr>
            <w:r w:rsidRPr="00540834">
              <w:t xml:space="preserve">Skal måle pH kontinuerlig i utslippspunket. </w:t>
            </w:r>
          </w:p>
          <w:p w14:paraId="67847114" w14:textId="77777777" w:rsidR="00B935F0" w:rsidRPr="00540834" w:rsidRDefault="00B935F0" w:rsidP="009D5F80">
            <w:pPr>
              <w:ind w:left="720"/>
            </w:pPr>
            <w:r w:rsidRPr="00540834">
              <w:t>Skal måle avløpsvannmengde og relevante utslippskomponenter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5EF305DF" w14:textId="77777777" w:rsidR="00B935F0" w:rsidRPr="00540834" w:rsidRDefault="00B935F0" w:rsidP="009D5F80">
            <w:pPr>
              <w:jc w:val="center"/>
              <w:rPr>
                <w:sz w:val="36"/>
                <w:szCs w:val="36"/>
              </w:rPr>
            </w:pPr>
          </w:p>
        </w:tc>
      </w:tr>
      <w:tr w:rsidR="00B935F0" w:rsidRPr="00540834" w14:paraId="4FEFA055" w14:textId="77777777" w:rsidTr="009D5F80">
        <w:trPr>
          <w:trHeight w:hRule="exact" w:val="599"/>
        </w:trPr>
        <w:tc>
          <w:tcPr>
            <w:tcW w:w="7905" w:type="dxa"/>
            <w:tcBorders>
              <w:right w:val="single" w:sz="2" w:space="0" w:color="auto"/>
            </w:tcBorders>
            <w:vAlign w:val="center"/>
          </w:tcPr>
          <w:p w14:paraId="103188B8" w14:textId="77777777" w:rsidR="00B935F0" w:rsidRPr="00540834" w:rsidRDefault="00B935F0" w:rsidP="009D5F80">
            <w:pPr>
              <w:numPr>
                <w:ilvl w:val="0"/>
                <w:numId w:val="18"/>
              </w:numPr>
            </w:pPr>
            <w:r w:rsidRPr="00540834">
              <w:t>har kontinuerlig utslipp og avløpsvann som inneholder kadmium krom eller cyanid. Prøvetakning/måling 12 ganger per år</w:t>
            </w:r>
          </w:p>
          <w:p w14:paraId="5756A819" w14:textId="77777777" w:rsidR="00B935F0" w:rsidRPr="00540834" w:rsidRDefault="00B935F0" w:rsidP="009D5F80">
            <w:pPr>
              <w:rPr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327BBC32" w14:textId="77777777" w:rsidR="00B935F0" w:rsidRPr="00540834" w:rsidRDefault="00B935F0" w:rsidP="009D5F80">
            <w:pPr>
              <w:jc w:val="center"/>
              <w:rPr>
                <w:szCs w:val="22"/>
              </w:rPr>
            </w:pPr>
          </w:p>
        </w:tc>
      </w:tr>
      <w:tr w:rsidR="00B935F0" w:rsidRPr="00540834" w14:paraId="3533DDAF" w14:textId="77777777" w:rsidTr="009D5F80">
        <w:trPr>
          <w:trHeight w:hRule="exact" w:val="579"/>
        </w:trPr>
        <w:tc>
          <w:tcPr>
            <w:tcW w:w="7905" w:type="dxa"/>
            <w:tcBorders>
              <w:right w:val="single" w:sz="2" w:space="0" w:color="auto"/>
            </w:tcBorders>
            <w:vAlign w:val="center"/>
          </w:tcPr>
          <w:p w14:paraId="36E6B25F" w14:textId="77777777" w:rsidR="00B935F0" w:rsidRPr="00540834" w:rsidRDefault="00B935F0" w:rsidP="009D5F80">
            <w:pPr>
              <w:numPr>
                <w:ilvl w:val="0"/>
                <w:numId w:val="18"/>
              </w:numPr>
              <w:rPr>
                <w:szCs w:val="22"/>
              </w:rPr>
            </w:pPr>
            <w:r w:rsidRPr="00540834">
              <w:t>har kontinuerlig utslipp over 1,0 m</w:t>
            </w:r>
            <w:r w:rsidRPr="00540834">
              <w:rPr>
                <w:vertAlign w:val="superscript"/>
              </w:rPr>
              <w:t>3</w:t>
            </w:r>
            <w:r w:rsidRPr="00540834">
              <w:t>/t som ikke inneholder kadmium, krom eller cyanid. Prøvetakning/måling 6 ganger per år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4B55CA04" w14:textId="77777777" w:rsidR="00B935F0" w:rsidRPr="00540834" w:rsidRDefault="00B935F0" w:rsidP="009D5F80">
            <w:pPr>
              <w:jc w:val="center"/>
              <w:rPr>
                <w:szCs w:val="22"/>
              </w:rPr>
            </w:pPr>
          </w:p>
        </w:tc>
      </w:tr>
      <w:tr w:rsidR="00B935F0" w:rsidRPr="00540834" w14:paraId="27B4D742" w14:textId="77777777" w:rsidTr="009D5F80">
        <w:trPr>
          <w:trHeight w:hRule="exact" w:val="931"/>
        </w:trPr>
        <w:tc>
          <w:tcPr>
            <w:tcW w:w="7905" w:type="dxa"/>
            <w:tcBorders>
              <w:right w:val="single" w:sz="2" w:space="0" w:color="auto"/>
            </w:tcBorders>
            <w:vAlign w:val="center"/>
          </w:tcPr>
          <w:p w14:paraId="21CC6170" w14:textId="77777777" w:rsidR="00B935F0" w:rsidRPr="00540834" w:rsidRDefault="00B935F0" w:rsidP="009D5F80">
            <w:pPr>
              <w:numPr>
                <w:ilvl w:val="0"/>
                <w:numId w:val="18"/>
              </w:numPr>
            </w:pPr>
            <w:r w:rsidRPr="00540834">
              <w:t>har kontinuerlig utslipp lik eller mindre enn 1,0 m</w:t>
            </w:r>
            <w:r w:rsidRPr="00540834">
              <w:rPr>
                <w:vertAlign w:val="superscript"/>
              </w:rPr>
              <w:t>3</w:t>
            </w:r>
            <w:r w:rsidRPr="00540834">
              <w:t>/t som ikke inneholder kadmium, krom eller cyanid. Prøvetakning/måling 6 ganger per år</w:t>
            </w:r>
          </w:p>
          <w:p w14:paraId="38C2B784" w14:textId="77777777" w:rsidR="00B935F0" w:rsidRPr="00540834" w:rsidRDefault="00B935F0" w:rsidP="009D5F80">
            <w:pPr>
              <w:rPr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210714C7" w14:textId="77777777" w:rsidR="00B935F0" w:rsidRPr="00540834" w:rsidRDefault="00B935F0" w:rsidP="009D5F80">
            <w:pPr>
              <w:jc w:val="center"/>
              <w:rPr>
                <w:szCs w:val="22"/>
              </w:rPr>
            </w:pPr>
          </w:p>
        </w:tc>
      </w:tr>
      <w:tr w:rsidR="00B935F0" w:rsidRPr="00540834" w14:paraId="0452B9F4" w14:textId="77777777" w:rsidTr="009D5F8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709"/>
        </w:trPr>
        <w:tc>
          <w:tcPr>
            <w:tcW w:w="7905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FB2C4F5" w14:textId="77777777" w:rsidR="00B935F0" w:rsidRPr="00540834" w:rsidRDefault="00B935F0" w:rsidP="009D5F80">
            <w:pPr>
              <w:numPr>
                <w:ilvl w:val="0"/>
                <w:numId w:val="18"/>
              </w:numPr>
            </w:pPr>
            <w:r w:rsidRPr="00540834">
              <w:t xml:space="preserve">har satsvis avgiftning av avløpsvann som inneholder kadmium, krom eller cyanid. Prøvetakning/måling av inntil 12 satser per år </w:t>
            </w:r>
          </w:p>
          <w:p w14:paraId="683ADDDE" w14:textId="77777777" w:rsidR="00B935F0" w:rsidRPr="00540834" w:rsidRDefault="00B935F0" w:rsidP="009D5F80">
            <w:pPr>
              <w:rPr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55E78F2" w14:textId="77777777" w:rsidR="00B935F0" w:rsidRPr="00540834" w:rsidRDefault="00B935F0" w:rsidP="009D5F80">
            <w:pPr>
              <w:ind w:right="56"/>
              <w:jc w:val="center"/>
              <w:rPr>
                <w:szCs w:val="22"/>
              </w:rPr>
            </w:pPr>
          </w:p>
        </w:tc>
      </w:tr>
      <w:tr w:rsidR="00B935F0" w:rsidRPr="00540834" w14:paraId="12CD54CD" w14:textId="77777777" w:rsidTr="00E2600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598"/>
        </w:trPr>
        <w:tc>
          <w:tcPr>
            <w:tcW w:w="7905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4B4778A" w14:textId="77777777" w:rsidR="00B935F0" w:rsidRPr="00540834" w:rsidRDefault="00B935F0" w:rsidP="009D5F80">
            <w:pPr>
              <w:numPr>
                <w:ilvl w:val="0"/>
                <w:numId w:val="18"/>
              </w:numPr>
            </w:pPr>
            <w:r w:rsidRPr="00540834">
              <w:t>har satsvis avgiftning som ikke inneholder kadmium, krom eller cyanid. Prøvetakning/måling av inntil 6 satser per år</w:t>
            </w:r>
          </w:p>
          <w:p w14:paraId="4A5AE849" w14:textId="77777777" w:rsidR="00B935F0" w:rsidRPr="00540834" w:rsidRDefault="00B935F0" w:rsidP="009D5F80">
            <w:pPr>
              <w:ind w:right="56"/>
              <w:rPr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C8E1BCD" w14:textId="77777777" w:rsidR="00B935F0" w:rsidRPr="00540834" w:rsidRDefault="00B935F0" w:rsidP="009D5F80">
            <w:pPr>
              <w:ind w:right="56"/>
              <w:jc w:val="center"/>
              <w:rPr>
                <w:szCs w:val="22"/>
              </w:rPr>
            </w:pPr>
          </w:p>
        </w:tc>
      </w:tr>
      <w:tr w:rsidR="00E26004" w:rsidRPr="00753D03" w14:paraId="765E504C" w14:textId="77777777" w:rsidTr="00E2600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422"/>
        </w:trPr>
        <w:tc>
          <w:tcPr>
            <w:tcW w:w="7905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A3B0154" w14:textId="77777777" w:rsidR="00E26004" w:rsidRPr="00753D03" w:rsidRDefault="00E26004" w:rsidP="00E26004">
            <w:pPr>
              <w:ind w:right="56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Hvor mange vannprøver er det planlagt å ta hvert år?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4AEF0F1" w14:textId="77777777" w:rsidR="00E26004" w:rsidRPr="00753D03" w:rsidRDefault="00E26004" w:rsidP="00E26004">
            <w:pPr>
              <w:ind w:right="56"/>
              <w:jc w:val="center"/>
              <w:rPr>
                <w:b/>
                <w:bCs/>
                <w:szCs w:val="22"/>
              </w:rPr>
            </w:pPr>
          </w:p>
        </w:tc>
      </w:tr>
      <w:tr w:rsidR="00F151E7" w:rsidRPr="00753D03" w14:paraId="19A5028A" w14:textId="77777777" w:rsidTr="00E2600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422"/>
        </w:trPr>
        <w:tc>
          <w:tcPr>
            <w:tcW w:w="7905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3FE60B0" w14:textId="1360BF83" w:rsidR="00F151E7" w:rsidRDefault="00F151E7" w:rsidP="00F151E7">
            <w:pPr>
              <w:ind w:right="5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Hvordan skal utslippet renses for å overholde utslippskravene i § 28-3? 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0D0143C" w14:textId="77777777" w:rsidR="00F151E7" w:rsidRPr="00753D03" w:rsidRDefault="00F151E7" w:rsidP="00F151E7">
            <w:pPr>
              <w:ind w:right="56"/>
              <w:jc w:val="center"/>
              <w:rPr>
                <w:b/>
                <w:bCs/>
                <w:szCs w:val="22"/>
              </w:rPr>
            </w:pPr>
          </w:p>
        </w:tc>
      </w:tr>
      <w:tr w:rsidR="00F151E7" w:rsidRPr="00753D03" w14:paraId="53427906" w14:textId="77777777" w:rsidTr="00101E5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568"/>
        </w:trPr>
        <w:tc>
          <w:tcPr>
            <w:tcW w:w="7905" w:type="dxa"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B3B7277" w14:textId="663BB6A9" w:rsidR="00F151E7" w:rsidRPr="00753D03" w:rsidRDefault="00F151E7" w:rsidP="00F151E7">
            <w:pPr>
              <w:ind w:right="56"/>
              <w:rPr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A306A3" w14:textId="77777777" w:rsidR="00F151E7" w:rsidRPr="00753D03" w:rsidRDefault="00F151E7" w:rsidP="00F151E7">
            <w:pPr>
              <w:ind w:right="56"/>
              <w:jc w:val="center"/>
              <w:rPr>
                <w:b/>
                <w:bCs/>
                <w:szCs w:val="22"/>
              </w:rPr>
            </w:pPr>
          </w:p>
        </w:tc>
      </w:tr>
    </w:tbl>
    <w:p w14:paraId="5A887501" w14:textId="77777777" w:rsidR="00753D03" w:rsidRPr="00540834" w:rsidRDefault="00753D03" w:rsidP="004C251F">
      <w:pPr>
        <w:rPr>
          <w:b/>
          <w:color w:val="FF0000"/>
          <w:sz w:val="22"/>
          <w:szCs w:val="22"/>
        </w:rPr>
      </w:pPr>
    </w:p>
    <w:p w14:paraId="3FFD9ECD" w14:textId="77777777" w:rsidR="00B935F0" w:rsidRDefault="00B935F0" w:rsidP="002E4E27">
      <w:pPr>
        <w:pStyle w:val="Listeavsnitt1"/>
        <w:numPr>
          <w:ilvl w:val="0"/>
          <w:numId w:val="14"/>
        </w:numPr>
        <w:rPr>
          <w:b/>
          <w:sz w:val="28"/>
          <w:szCs w:val="28"/>
        </w:rPr>
      </w:pPr>
      <w:r w:rsidRPr="00540834">
        <w:rPr>
          <w:b/>
          <w:sz w:val="28"/>
          <w:szCs w:val="28"/>
        </w:rPr>
        <w:t>Lagring, sikring og merking</w:t>
      </w:r>
    </w:p>
    <w:p w14:paraId="7FC1E67A" w14:textId="77777777" w:rsidR="00E26004" w:rsidRDefault="00E26004" w:rsidP="00E26004">
      <w:pPr>
        <w:spacing w:after="120"/>
        <w:rPr>
          <w:szCs w:val="24"/>
        </w:rPr>
      </w:pPr>
      <w:r w:rsidRPr="00E26004">
        <w:rPr>
          <w:szCs w:val="24"/>
        </w:rPr>
        <w:t>Kjemikalier, prosessbad, farlig avfall m.m. skal sikres slik at uhell ikke kan medføre avrenning til grunnen, overflatevann eller avløpsnett. Disse skal også være merket med hovedinnhold og helsefaresymbol.</w:t>
      </w:r>
    </w:p>
    <w:p w14:paraId="4CB3C583" w14:textId="77777777" w:rsidR="00E26004" w:rsidRPr="00E26004" w:rsidRDefault="00E26004" w:rsidP="00E26004">
      <w:pPr>
        <w:spacing w:after="120"/>
        <w:rPr>
          <w:szCs w:val="24"/>
        </w:rPr>
      </w:pPr>
      <w:r w:rsidRPr="00E26004">
        <w:rPr>
          <w:szCs w:val="24"/>
        </w:rPr>
        <w:t xml:space="preserve">For prosessbad, flytende kjemikalier og flytende farlig avfall skal bedriften ha oppsamlingsbasseng med stort nok volum til å romme tankenes/beholdernes volum dersom lekkasjer skulle oppstå. Oppsamlingsbasseng skal minst kunne ta opp det største </w:t>
      </w:r>
      <w:proofErr w:type="spellStart"/>
      <w:r w:rsidRPr="00E26004">
        <w:rPr>
          <w:szCs w:val="24"/>
        </w:rPr>
        <w:t>badvolum</w:t>
      </w:r>
      <w:proofErr w:type="spellEnd"/>
      <w:r w:rsidRPr="00E26004">
        <w:rPr>
          <w:szCs w:val="24"/>
        </w:rPr>
        <w:t xml:space="preserve"> i bedriften. Utløpsledning fra oppsamlingsbasseng skal være stengt med tanke på </w:t>
      </w:r>
      <w:proofErr w:type="spellStart"/>
      <w:r w:rsidRPr="00E26004">
        <w:rPr>
          <w:szCs w:val="24"/>
        </w:rPr>
        <w:t>tilbakepumping</w:t>
      </w:r>
      <w:proofErr w:type="spellEnd"/>
      <w:r w:rsidRPr="00E26004">
        <w:rPr>
          <w:szCs w:val="24"/>
        </w:rPr>
        <w:t xml:space="preserve"> av </w:t>
      </w:r>
      <w:proofErr w:type="spellStart"/>
      <w:r w:rsidRPr="00E26004">
        <w:rPr>
          <w:szCs w:val="24"/>
        </w:rPr>
        <w:t>badvæsken</w:t>
      </w:r>
      <w:proofErr w:type="spellEnd"/>
      <w:r w:rsidRPr="00E26004">
        <w:rPr>
          <w:szCs w:val="24"/>
        </w:rPr>
        <w:t xml:space="preserve"> til prosessbadet.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7604"/>
        <w:gridCol w:w="1441"/>
      </w:tblGrid>
      <w:tr w:rsidR="00B935F0" w:rsidRPr="00540834" w14:paraId="010FFE32" w14:textId="77777777" w:rsidTr="00F151E7">
        <w:trPr>
          <w:trHeight w:hRule="exact" w:val="883"/>
        </w:trPr>
        <w:tc>
          <w:tcPr>
            <w:tcW w:w="7604" w:type="dxa"/>
            <w:tcBorders>
              <w:right w:val="single" w:sz="2" w:space="0" w:color="auto"/>
            </w:tcBorders>
            <w:vAlign w:val="center"/>
          </w:tcPr>
          <w:p w14:paraId="27AD21B6" w14:textId="77777777" w:rsidR="00B935F0" w:rsidRPr="00540834" w:rsidRDefault="00B935F0" w:rsidP="009D5F80">
            <w:pPr>
              <w:rPr>
                <w:szCs w:val="22"/>
              </w:rPr>
            </w:pPr>
            <w:r w:rsidRPr="00540834">
              <w:rPr>
                <w:sz w:val="22"/>
                <w:szCs w:val="22"/>
              </w:rPr>
              <w:t xml:space="preserve">Har virksomheten oppsamlingsbasseng som beskrevet i </w:t>
            </w:r>
            <w:r w:rsidRPr="00753D03">
              <w:rPr>
                <w:b/>
                <w:bCs/>
                <w:sz w:val="22"/>
                <w:szCs w:val="22"/>
              </w:rPr>
              <w:t>§ 28-5?</w:t>
            </w:r>
            <w:r w:rsidRPr="00540834">
              <w:rPr>
                <w:sz w:val="22"/>
                <w:szCs w:val="22"/>
              </w:rPr>
              <w:t xml:space="preserve">  Ja/Nei (forklar)</w:t>
            </w:r>
          </w:p>
        </w:tc>
        <w:tc>
          <w:tcPr>
            <w:tcW w:w="1441" w:type="dxa"/>
            <w:tcBorders>
              <w:left w:val="single" w:sz="2" w:space="0" w:color="auto"/>
            </w:tcBorders>
            <w:vAlign w:val="center"/>
          </w:tcPr>
          <w:p w14:paraId="37F304E8" w14:textId="77777777" w:rsidR="00B935F0" w:rsidRPr="00540834" w:rsidRDefault="00B935F0" w:rsidP="009D5F80">
            <w:pPr>
              <w:jc w:val="center"/>
              <w:rPr>
                <w:szCs w:val="22"/>
              </w:rPr>
            </w:pPr>
          </w:p>
        </w:tc>
      </w:tr>
      <w:tr w:rsidR="00E26004" w:rsidRPr="00540834" w14:paraId="5FE783BB" w14:textId="77777777" w:rsidTr="00F151E7">
        <w:trPr>
          <w:trHeight w:hRule="exact" w:val="883"/>
        </w:trPr>
        <w:tc>
          <w:tcPr>
            <w:tcW w:w="7604" w:type="dxa"/>
            <w:tcBorders>
              <w:right w:val="single" w:sz="2" w:space="0" w:color="auto"/>
            </w:tcBorders>
            <w:vAlign w:val="center"/>
          </w:tcPr>
          <w:p w14:paraId="27BA160C" w14:textId="77777777" w:rsidR="00E26004" w:rsidRDefault="00E26004" w:rsidP="009D5F80">
            <w:pPr>
              <w:rPr>
                <w:sz w:val="22"/>
                <w:szCs w:val="22"/>
              </w:rPr>
            </w:pPr>
          </w:p>
          <w:p w14:paraId="183637C8" w14:textId="559B1B0C" w:rsidR="00F151E7" w:rsidRDefault="00F151E7" w:rsidP="009D5F80">
            <w:pPr>
              <w:rPr>
                <w:sz w:val="22"/>
                <w:szCs w:val="22"/>
              </w:rPr>
            </w:pPr>
          </w:p>
          <w:p w14:paraId="3A69859C" w14:textId="77777777" w:rsidR="00F151E7" w:rsidRDefault="00F151E7" w:rsidP="009D5F80">
            <w:pPr>
              <w:rPr>
                <w:sz w:val="22"/>
                <w:szCs w:val="22"/>
              </w:rPr>
            </w:pPr>
          </w:p>
          <w:p w14:paraId="62D0634E" w14:textId="77777777" w:rsidR="00F151E7" w:rsidRDefault="00F151E7" w:rsidP="009D5F80">
            <w:pPr>
              <w:rPr>
                <w:sz w:val="22"/>
                <w:szCs w:val="22"/>
              </w:rPr>
            </w:pPr>
          </w:p>
          <w:p w14:paraId="64C0DAE9" w14:textId="77777777" w:rsidR="00F151E7" w:rsidRDefault="00F151E7" w:rsidP="009D5F80">
            <w:pPr>
              <w:rPr>
                <w:sz w:val="22"/>
                <w:szCs w:val="22"/>
              </w:rPr>
            </w:pPr>
          </w:p>
          <w:p w14:paraId="5D976355" w14:textId="6F7E8BAA" w:rsidR="00F151E7" w:rsidRPr="00540834" w:rsidRDefault="00F151E7" w:rsidP="009D5F80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2" w:space="0" w:color="auto"/>
            </w:tcBorders>
            <w:vAlign w:val="center"/>
          </w:tcPr>
          <w:p w14:paraId="13CAA34D" w14:textId="77777777" w:rsidR="00E26004" w:rsidRPr="00540834" w:rsidRDefault="00E26004" w:rsidP="009D5F80">
            <w:pPr>
              <w:jc w:val="center"/>
              <w:rPr>
                <w:szCs w:val="22"/>
              </w:rPr>
            </w:pPr>
          </w:p>
        </w:tc>
      </w:tr>
    </w:tbl>
    <w:p w14:paraId="4FB59711" w14:textId="77777777" w:rsidR="00B935F0" w:rsidRDefault="00B935F0" w:rsidP="00873081">
      <w:pPr>
        <w:rPr>
          <w:b/>
          <w:color w:val="FF0000"/>
          <w:sz w:val="22"/>
          <w:szCs w:val="22"/>
        </w:rPr>
      </w:pPr>
    </w:p>
    <w:p w14:paraId="047143DE" w14:textId="77777777" w:rsidR="00753D03" w:rsidRPr="00540834" w:rsidRDefault="00753D03" w:rsidP="00873081">
      <w:pPr>
        <w:rPr>
          <w:b/>
          <w:color w:val="FF0000"/>
          <w:sz w:val="22"/>
          <w:szCs w:val="22"/>
        </w:rPr>
      </w:pPr>
    </w:p>
    <w:sectPr w:rsidR="00753D03" w:rsidRPr="00540834" w:rsidSect="00665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E69CF" w14:textId="77777777" w:rsidR="002108A0" w:rsidRDefault="002108A0" w:rsidP="002108A0">
      <w:r>
        <w:separator/>
      </w:r>
    </w:p>
  </w:endnote>
  <w:endnote w:type="continuationSeparator" w:id="0">
    <w:p w14:paraId="5CD1CDC5" w14:textId="77777777" w:rsidR="002108A0" w:rsidRDefault="002108A0" w:rsidP="0021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8863" w14:textId="77777777" w:rsidR="002108A0" w:rsidRDefault="002108A0" w:rsidP="002108A0">
      <w:r>
        <w:separator/>
      </w:r>
    </w:p>
  </w:footnote>
  <w:footnote w:type="continuationSeparator" w:id="0">
    <w:p w14:paraId="19DA0428" w14:textId="77777777" w:rsidR="002108A0" w:rsidRDefault="002108A0" w:rsidP="00210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A85"/>
    <w:multiLevelType w:val="hybridMultilevel"/>
    <w:tmpl w:val="0AA6C40A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8204F6"/>
    <w:multiLevelType w:val="hybridMultilevel"/>
    <w:tmpl w:val="EDE4C1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77445"/>
    <w:multiLevelType w:val="hybridMultilevel"/>
    <w:tmpl w:val="ECC83F9A"/>
    <w:lvl w:ilvl="0" w:tplc="03FE8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F6AE3"/>
    <w:multiLevelType w:val="multilevel"/>
    <w:tmpl w:val="CF90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166802"/>
    <w:multiLevelType w:val="multilevel"/>
    <w:tmpl w:val="E6DADA00"/>
    <w:lvl w:ilvl="0">
      <w:start w:val="101"/>
      <w:numFmt w:val="decimal"/>
      <w:lvlText w:val="%1"/>
      <w:lvlJc w:val="left"/>
      <w:pPr>
        <w:ind w:left="930" w:hanging="930"/>
      </w:pPr>
      <w:rPr>
        <w:rFonts w:cs="Times New Roman" w:hint="default"/>
      </w:rPr>
    </w:lvl>
    <w:lvl w:ilvl="1">
      <w:start w:val="3"/>
      <w:numFmt w:val="decimalZero"/>
      <w:lvlText w:val="%1.%2.0"/>
      <w:lvlJc w:val="left"/>
      <w:pPr>
        <w:ind w:left="930" w:hanging="93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930" w:hanging="9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2C434E2A"/>
    <w:multiLevelType w:val="hybridMultilevel"/>
    <w:tmpl w:val="86F27836"/>
    <w:lvl w:ilvl="0" w:tplc="F482CDE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F5455E4"/>
    <w:multiLevelType w:val="hybridMultilevel"/>
    <w:tmpl w:val="1ADE29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6C1CF9"/>
    <w:multiLevelType w:val="hybridMultilevel"/>
    <w:tmpl w:val="8A58DB30"/>
    <w:lvl w:ilvl="0" w:tplc="03FE8EC6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49AA54C1"/>
    <w:multiLevelType w:val="hybridMultilevel"/>
    <w:tmpl w:val="7D709256"/>
    <w:lvl w:ilvl="0" w:tplc="5C08245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8B6B1E"/>
    <w:multiLevelType w:val="hybridMultilevel"/>
    <w:tmpl w:val="6CC8D3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EF4850"/>
    <w:multiLevelType w:val="hybridMultilevel"/>
    <w:tmpl w:val="44CA5D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F67638"/>
    <w:multiLevelType w:val="hybridMultilevel"/>
    <w:tmpl w:val="BFEC65A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07A3800"/>
    <w:multiLevelType w:val="hybridMultilevel"/>
    <w:tmpl w:val="F902873A"/>
    <w:lvl w:ilvl="0" w:tplc="03FE8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B5376"/>
    <w:multiLevelType w:val="hybridMultilevel"/>
    <w:tmpl w:val="7E6C8A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4EB2FDC"/>
    <w:multiLevelType w:val="multilevel"/>
    <w:tmpl w:val="B274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3E60BF"/>
    <w:multiLevelType w:val="hybridMultilevel"/>
    <w:tmpl w:val="6CC8D3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F874F7"/>
    <w:multiLevelType w:val="hybridMultilevel"/>
    <w:tmpl w:val="0AA6C40A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BC80835"/>
    <w:multiLevelType w:val="hybridMultilevel"/>
    <w:tmpl w:val="EA14BF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4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86719E"/>
    <w:multiLevelType w:val="hybridMultilevel"/>
    <w:tmpl w:val="B8E6CD3C"/>
    <w:lvl w:ilvl="0" w:tplc="03FE8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2542771">
    <w:abstractNumId w:val="3"/>
  </w:num>
  <w:num w:numId="2" w16cid:durableId="202065525">
    <w:abstractNumId w:val="14"/>
  </w:num>
  <w:num w:numId="3" w16cid:durableId="1136869641">
    <w:abstractNumId w:val="18"/>
  </w:num>
  <w:num w:numId="4" w16cid:durableId="96290649">
    <w:abstractNumId w:val="12"/>
  </w:num>
  <w:num w:numId="5" w16cid:durableId="1415664747">
    <w:abstractNumId w:val="16"/>
  </w:num>
  <w:num w:numId="6" w16cid:durableId="970751810">
    <w:abstractNumId w:val="11"/>
  </w:num>
  <w:num w:numId="7" w16cid:durableId="1997294370">
    <w:abstractNumId w:val="7"/>
  </w:num>
  <w:num w:numId="8" w16cid:durableId="168299748">
    <w:abstractNumId w:val="2"/>
  </w:num>
  <w:num w:numId="9" w16cid:durableId="899292215">
    <w:abstractNumId w:val="15"/>
  </w:num>
  <w:num w:numId="10" w16cid:durableId="757868394">
    <w:abstractNumId w:val="4"/>
  </w:num>
  <w:num w:numId="11" w16cid:durableId="641273995">
    <w:abstractNumId w:val="0"/>
  </w:num>
  <w:num w:numId="12" w16cid:durableId="1888684773">
    <w:abstractNumId w:val="5"/>
  </w:num>
  <w:num w:numId="13" w16cid:durableId="1340154908">
    <w:abstractNumId w:val="9"/>
  </w:num>
  <w:num w:numId="14" w16cid:durableId="1733306919">
    <w:abstractNumId w:val="10"/>
  </w:num>
  <w:num w:numId="15" w16cid:durableId="1705709257">
    <w:abstractNumId w:val="17"/>
  </w:num>
  <w:num w:numId="16" w16cid:durableId="1821195182">
    <w:abstractNumId w:val="13"/>
  </w:num>
  <w:num w:numId="17" w16cid:durableId="1940602012">
    <w:abstractNumId w:val="8"/>
  </w:num>
  <w:num w:numId="18" w16cid:durableId="624429015">
    <w:abstractNumId w:val="6"/>
  </w:num>
  <w:num w:numId="19" w16cid:durableId="1591113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BE"/>
    <w:rsid w:val="000003F7"/>
    <w:rsid w:val="0000527F"/>
    <w:rsid w:val="0000682F"/>
    <w:rsid w:val="00013717"/>
    <w:rsid w:val="00030A52"/>
    <w:rsid w:val="00034DC4"/>
    <w:rsid w:val="00081499"/>
    <w:rsid w:val="000C2B7E"/>
    <w:rsid w:val="000C2BAD"/>
    <w:rsid w:val="000D07B9"/>
    <w:rsid w:val="000D669D"/>
    <w:rsid w:val="000F4111"/>
    <w:rsid w:val="00131038"/>
    <w:rsid w:val="00141612"/>
    <w:rsid w:val="001635AD"/>
    <w:rsid w:val="001713AC"/>
    <w:rsid w:val="001771BB"/>
    <w:rsid w:val="001A7359"/>
    <w:rsid w:val="001B0257"/>
    <w:rsid w:val="001D177E"/>
    <w:rsid w:val="001D5F1D"/>
    <w:rsid w:val="001F29F1"/>
    <w:rsid w:val="002108A0"/>
    <w:rsid w:val="0021298F"/>
    <w:rsid w:val="0021523B"/>
    <w:rsid w:val="002363A3"/>
    <w:rsid w:val="00252372"/>
    <w:rsid w:val="002601A3"/>
    <w:rsid w:val="0026654A"/>
    <w:rsid w:val="002707F5"/>
    <w:rsid w:val="00275BCA"/>
    <w:rsid w:val="00277220"/>
    <w:rsid w:val="002A1277"/>
    <w:rsid w:val="002C614F"/>
    <w:rsid w:val="002E4E27"/>
    <w:rsid w:val="002F2D92"/>
    <w:rsid w:val="00322B23"/>
    <w:rsid w:val="003275AD"/>
    <w:rsid w:val="003408DB"/>
    <w:rsid w:val="00342679"/>
    <w:rsid w:val="003505A1"/>
    <w:rsid w:val="003660C1"/>
    <w:rsid w:val="00372094"/>
    <w:rsid w:val="003931BE"/>
    <w:rsid w:val="00395B40"/>
    <w:rsid w:val="003A669D"/>
    <w:rsid w:val="003B6944"/>
    <w:rsid w:val="003D6523"/>
    <w:rsid w:val="003E79A1"/>
    <w:rsid w:val="003F704E"/>
    <w:rsid w:val="0042021E"/>
    <w:rsid w:val="004270F7"/>
    <w:rsid w:val="004355A9"/>
    <w:rsid w:val="0044183B"/>
    <w:rsid w:val="00466162"/>
    <w:rsid w:val="00491943"/>
    <w:rsid w:val="00492C00"/>
    <w:rsid w:val="004C251F"/>
    <w:rsid w:val="004E51AE"/>
    <w:rsid w:val="004F23C6"/>
    <w:rsid w:val="005130AA"/>
    <w:rsid w:val="0052550D"/>
    <w:rsid w:val="00535172"/>
    <w:rsid w:val="00540834"/>
    <w:rsid w:val="00547ABE"/>
    <w:rsid w:val="00555C0A"/>
    <w:rsid w:val="005644EC"/>
    <w:rsid w:val="00567CAE"/>
    <w:rsid w:val="00585614"/>
    <w:rsid w:val="00587DE5"/>
    <w:rsid w:val="0059028F"/>
    <w:rsid w:val="005F61F5"/>
    <w:rsid w:val="006026C3"/>
    <w:rsid w:val="00602D05"/>
    <w:rsid w:val="006153C0"/>
    <w:rsid w:val="0061590A"/>
    <w:rsid w:val="00615AEE"/>
    <w:rsid w:val="00615E32"/>
    <w:rsid w:val="006318F0"/>
    <w:rsid w:val="006350BD"/>
    <w:rsid w:val="00647814"/>
    <w:rsid w:val="00651D2B"/>
    <w:rsid w:val="00665CA5"/>
    <w:rsid w:val="00665D1A"/>
    <w:rsid w:val="006747B7"/>
    <w:rsid w:val="00687102"/>
    <w:rsid w:val="006D6C64"/>
    <w:rsid w:val="006E056F"/>
    <w:rsid w:val="006F1009"/>
    <w:rsid w:val="007425BD"/>
    <w:rsid w:val="00744142"/>
    <w:rsid w:val="00753D03"/>
    <w:rsid w:val="00760DE7"/>
    <w:rsid w:val="007720C0"/>
    <w:rsid w:val="00775014"/>
    <w:rsid w:val="00780B45"/>
    <w:rsid w:val="00791353"/>
    <w:rsid w:val="007A1AC8"/>
    <w:rsid w:val="007A6130"/>
    <w:rsid w:val="007A64E8"/>
    <w:rsid w:val="007E0B8F"/>
    <w:rsid w:val="008217CD"/>
    <w:rsid w:val="0082499B"/>
    <w:rsid w:val="00825063"/>
    <w:rsid w:val="00872F2F"/>
    <w:rsid w:val="00873081"/>
    <w:rsid w:val="008813BB"/>
    <w:rsid w:val="00885AAD"/>
    <w:rsid w:val="00892588"/>
    <w:rsid w:val="008A565C"/>
    <w:rsid w:val="008D3AD1"/>
    <w:rsid w:val="008E4FA5"/>
    <w:rsid w:val="00906FC9"/>
    <w:rsid w:val="00927685"/>
    <w:rsid w:val="009362DA"/>
    <w:rsid w:val="00965731"/>
    <w:rsid w:val="009665B8"/>
    <w:rsid w:val="00972091"/>
    <w:rsid w:val="009A7CC7"/>
    <w:rsid w:val="009B03E7"/>
    <w:rsid w:val="009B6094"/>
    <w:rsid w:val="009C36FB"/>
    <w:rsid w:val="009C480B"/>
    <w:rsid w:val="009C4E88"/>
    <w:rsid w:val="009C7E32"/>
    <w:rsid w:val="009D32C9"/>
    <w:rsid w:val="009D5F80"/>
    <w:rsid w:val="009E1201"/>
    <w:rsid w:val="009E27E3"/>
    <w:rsid w:val="009E5221"/>
    <w:rsid w:val="00A0315D"/>
    <w:rsid w:val="00A335B2"/>
    <w:rsid w:val="00A56DA9"/>
    <w:rsid w:val="00A63F34"/>
    <w:rsid w:val="00A90283"/>
    <w:rsid w:val="00A91BFD"/>
    <w:rsid w:val="00AA5491"/>
    <w:rsid w:val="00AB1F87"/>
    <w:rsid w:val="00AB4D6D"/>
    <w:rsid w:val="00AC5D37"/>
    <w:rsid w:val="00AE5183"/>
    <w:rsid w:val="00B31F5F"/>
    <w:rsid w:val="00B546CF"/>
    <w:rsid w:val="00B63B6C"/>
    <w:rsid w:val="00B7144A"/>
    <w:rsid w:val="00B7280F"/>
    <w:rsid w:val="00B92DD4"/>
    <w:rsid w:val="00B935F0"/>
    <w:rsid w:val="00B9778A"/>
    <w:rsid w:val="00B97F7A"/>
    <w:rsid w:val="00BA7395"/>
    <w:rsid w:val="00BB2351"/>
    <w:rsid w:val="00BB7CB8"/>
    <w:rsid w:val="00BE2F65"/>
    <w:rsid w:val="00C040F3"/>
    <w:rsid w:val="00C17159"/>
    <w:rsid w:val="00C52E46"/>
    <w:rsid w:val="00C53715"/>
    <w:rsid w:val="00C547BE"/>
    <w:rsid w:val="00C70467"/>
    <w:rsid w:val="00C84F17"/>
    <w:rsid w:val="00C95B72"/>
    <w:rsid w:val="00C97D11"/>
    <w:rsid w:val="00CB3888"/>
    <w:rsid w:val="00CB72E5"/>
    <w:rsid w:val="00CD6C41"/>
    <w:rsid w:val="00CD7F61"/>
    <w:rsid w:val="00CF294A"/>
    <w:rsid w:val="00CF72CA"/>
    <w:rsid w:val="00D331F1"/>
    <w:rsid w:val="00D348B5"/>
    <w:rsid w:val="00D54A40"/>
    <w:rsid w:val="00D56F55"/>
    <w:rsid w:val="00D62E73"/>
    <w:rsid w:val="00D70121"/>
    <w:rsid w:val="00D81B1F"/>
    <w:rsid w:val="00DC75AF"/>
    <w:rsid w:val="00DF0913"/>
    <w:rsid w:val="00E2454E"/>
    <w:rsid w:val="00E26004"/>
    <w:rsid w:val="00E26047"/>
    <w:rsid w:val="00E62E85"/>
    <w:rsid w:val="00E909DE"/>
    <w:rsid w:val="00EA785C"/>
    <w:rsid w:val="00EC02FA"/>
    <w:rsid w:val="00EC1C98"/>
    <w:rsid w:val="00EC2109"/>
    <w:rsid w:val="00ED0262"/>
    <w:rsid w:val="00EF3367"/>
    <w:rsid w:val="00F07E79"/>
    <w:rsid w:val="00F146D1"/>
    <w:rsid w:val="00F151E7"/>
    <w:rsid w:val="00F156B7"/>
    <w:rsid w:val="00F273F3"/>
    <w:rsid w:val="00F36761"/>
    <w:rsid w:val="00F6445C"/>
    <w:rsid w:val="00F75796"/>
    <w:rsid w:val="00FB770A"/>
    <w:rsid w:val="00FE0324"/>
    <w:rsid w:val="00FE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0A93AE"/>
  <w15:docId w15:val="{8D515934-9492-4CC4-858E-2CDE84B7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D1A"/>
    <w:rPr>
      <w:sz w:val="24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C547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rsid w:val="00C040F3"/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locked/>
    <w:rsid w:val="00927685"/>
    <w:rPr>
      <w:rFonts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C040F3"/>
    <w:rPr>
      <w:rFonts w:cs="Times New Roman"/>
      <w:vertAlign w:val="superscript"/>
    </w:rPr>
  </w:style>
  <w:style w:type="paragraph" w:customStyle="1" w:styleId="Adressetekst">
    <w:name w:val="Adressetekst"/>
    <w:basedOn w:val="Normal"/>
    <w:uiPriority w:val="99"/>
    <w:rsid w:val="00C97D11"/>
    <w:pPr>
      <w:spacing w:line="240" w:lineRule="atLeast"/>
      <w:jc w:val="right"/>
    </w:pPr>
    <w:rPr>
      <w:rFonts w:ascii="Arial" w:hAnsi="Arial"/>
      <w:sz w:val="16"/>
      <w:szCs w:val="24"/>
    </w:rPr>
  </w:style>
  <w:style w:type="paragraph" w:styleId="Listeavsnitt">
    <w:name w:val="List Paragraph"/>
    <w:basedOn w:val="Normal"/>
    <w:uiPriority w:val="34"/>
    <w:qFormat/>
    <w:rsid w:val="00873081"/>
    <w:pPr>
      <w:ind w:left="720"/>
      <w:contextualSpacing/>
    </w:pPr>
  </w:style>
  <w:style w:type="character" w:styleId="Hyperkobling">
    <w:name w:val="Hyperlink"/>
    <w:basedOn w:val="Standardskriftforavsnitt"/>
    <w:uiPriority w:val="99"/>
    <w:rsid w:val="00EC2109"/>
    <w:rPr>
      <w:rFonts w:cs="Times New Roman"/>
      <w:color w:val="0000FF"/>
      <w:u w:val="single"/>
    </w:rPr>
  </w:style>
  <w:style w:type="paragraph" w:styleId="Topptekst">
    <w:name w:val="header"/>
    <w:basedOn w:val="Normal"/>
    <w:link w:val="TopptekstTegn"/>
    <w:uiPriority w:val="99"/>
    <w:semiHidden/>
    <w:rsid w:val="00F273F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927685"/>
    <w:rPr>
      <w:rFonts w:cs="Times New Roman"/>
      <w:sz w:val="20"/>
      <w:szCs w:val="20"/>
    </w:rPr>
  </w:style>
  <w:style w:type="paragraph" w:customStyle="1" w:styleId="Listeavsnitt1">
    <w:name w:val="Listeavsnitt1"/>
    <w:basedOn w:val="Normal"/>
    <w:uiPriority w:val="99"/>
    <w:rsid w:val="001635A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1298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298F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uiPriority w:val="99"/>
    <w:unhideWhenUsed/>
    <w:rsid w:val="002108A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108A0"/>
    <w:rPr>
      <w:sz w:val="24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A56DA9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56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tlpost@statsforvalteren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vdata.no/dokument/SF/forskrift/2004-06-01-931/KAPITTEL_8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Melding til Fylkesmannen</vt:lpstr>
    </vt:vector>
  </TitlesOfParts>
  <Company>Statens forurensningstilsyn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til Fylkesmannen</dc:title>
  <dc:creator>Bente Sleire</dc:creator>
  <cp:lastModifiedBy>Rusti, Elise Hermo</cp:lastModifiedBy>
  <cp:revision>4</cp:revision>
  <cp:lastPrinted>2010-01-13T17:00:00Z</cp:lastPrinted>
  <dcterms:created xsi:type="dcterms:W3CDTF">2020-09-11T06:23:00Z</dcterms:created>
  <dcterms:modified xsi:type="dcterms:W3CDTF">2023-02-03T10:44:00Z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