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8"/>
        <w:gridCol w:w="44"/>
        <w:gridCol w:w="10"/>
        <w:gridCol w:w="1099"/>
      </w:tblGrid>
      <w:tr w:rsidR="002D021B" w:rsidRPr="00E12143" w14:paraId="2A3EC05B" w14:textId="77777777" w:rsidTr="00C438BB">
        <w:tc>
          <w:tcPr>
            <w:tcW w:w="4820" w:type="dxa"/>
          </w:tcPr>
          <w:p w14:paraId="6DB276BC" w14:textId="77777777" w:rsidR="002D021B" w:rsidRPr="00E12143" w:rsidRDefault="00A678C6" w:rsidP="00A81FD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91C33FE" wp14:editId="0A036C19">
                  <wp:simplePos x="0" y="0"/>
                  <wp:positionH relativeFrom="column">
                    <wp:posOffset>-6812</wp:posOffset>
                  </wp:positionH>
                  <wp:positionV relativeFrom="paragraph">
                    <wp:posOffset>-145531</wp:posOffset>
                  </wp:positionV>
                  <wp:extent cx="3041483" cy="921327"/>
                  <wp:effectExtent l="0" t="0" r="0" b="0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503" cy="927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75" w:type="dxa"/>
          </w:tcPr>
          <w:p w14:paraId="72820CE5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02359E1D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5DFF67D2" w14:textId="77777777" w:rsidR="002D021B" w:rsidRPr="00E12143" w:rsidRDefault="005101EB" w:rsidP="00A81FDC">
            <w:pPr>
              <w:rPr>
                <w:rFonts w:ascii="Open Sans SemiBold" w:hAnsi="Open Sans SemiBold" w:cs="Open Sans SemiBold"/>
                <w:sz w:val="26"/>
                <w:szCs w:val="26"/>
              </w:rPr>
            </w:pPr>
            <w:r>
              <w:rPr>
                <w:rFonts w:ascii="Open Sans SemiBold" w:hAnsi="Open Sans SemiBold" w:cs="Open Sans SemiBold"/>
                <w:sz w:val="26"/>
                <w:szCs w:val="26"/>
              </w:rPr>
              <w:t>REFERAT</w:t>
            </w:r>
          </w:p>
        </w:tc>
      </w:tr>
      <w:tr w:rsidR="002D021B" w:rsidRPr="00E12143" w14:paraId="15D2CBD1" w14:textId="77777777" w:rsidTr="00A10D77">
        <w:tc>
          <w:tcPr>
            <w:tcW w:w="4820" w:type="dxa"/>
          </w:tcPr>
          <w:p w14:paraId="44661E1A" w14:textId="77777777" w:rsidR="002D021B" w:rsidRPr="00E12143" w:rsidRDefault="002D021B" w:rsidP="00A81FDC"/>
        </w:tc>
        <w:tc>
          <w:tcPr>
            <w:tcW w:w="2175" w:type="dxa"/>
          </w:tcPr>
          <w:p w14:paraId="1C9DAA62" w14:textId="77777777" w:rsidR="002D021B" w:rsidRPr="00E12143" w:rsidRDefault="002D021B" w:rsidP="00A81FDC"/>
        </w:tc>
        <w:tc>
          <w:tcPr>
            <w:tcW w:w="227" w:type="dxa"/>
          </w:tcPr>
          <w:p w14:paraId="679E2A65" w14:textId="77777777" w:rsidR="002D021B" w:rsidRPr="00E12143" w:rsidRDefault="002D021B" w:rsidP="00A81FDC"/>
        </w:tc>
        <w:tc>
          <w:tcPr>
            <w:tcW w:w="2129" w:type="dxa"/>
          </w:tcPr>
          <w:p w14:paraId="39CD58C2" w14:textId="77777777" w:rsidR="002D021B" w:rsidRPr="00E12143" w:rsidRDefault="002D021B" w:rsidP="00A81FDC"/>
        </w:tc>
      </w:tr>
      <w:tr w:rsidR="002D021B" w:rsidRPr="00E12143" w14:paraId="36B35996" w14:textId="77777777" w:rsidTr="00345091">
        <w:tc>
          <w:tcPr>
            <w:tcW w:w="4820" w:type="dxa"/>
          </w:tcPr>
          <w:p w14:paraId="52E1D363" w14:textId="77777777" w:rsidR="002D021B" w:rsidRPr="00E12143" w:rsidRDefault="002D021B" w:rsidP="00A81FDC"/>
        </w:tc>
        <w:tc>
          <w:tcPr>
            <w:tcW w:w="2175" w:type="dxa"/>
          </w:tcPr>
          <w:p w14:paraId="3C775B3A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49F386E1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1E8A322B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</w:tr>
      <w:tr w:rsidR="005101EB" w:rsidRPr="00E12143" w14:paraId="635D220D" w14:textId="77777777" w:rsidTr="00345091">
        <w:tc>
          <w:tcPr>
            <w:tcW w:w="4820" w:type="dxa"/>
          </w:tcPr>
          <w:p w14:paraId="1980B1A7" w14:textId="77777777" w:rsidR="005101EB" w:rsidRPr="00E12143" w:rsidRDefault="005101EB" w:rsidP="00A81FDC"/>
        </w:tc>
        <w:tc>
          <w:tcPr>
            <w:tcW w:w="2175" w:type="dxa"/>
          </w:tcPr>
          <w:p w14:paraId="792C0531" w14:textId="77777777" w:rsidR="005101EB" w:rsidRPr="00E12143" w:rsidRDefault="005101EB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28D02B7A" w14:textId="77777777" w:rsidR="005101EB" w:rsidRPr="00E12143" w:rsidRDefault="005101EB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5520B8C4" w14:textId="77777777" w:rsidR="005101EB" w:rsidRPr="00E12143" w:rsidRDefault="005101EB" w:rsidP="00A81FDC">
            <w:pPr>
              <w:rPr>
                <w:sz w:val="14"/>
                <w:szCs w:val="14"/>
              </w:rPr>
            </w:pPr>
          </w:p>
        </w:tc>
      </w:tr>
      <w:tr w:rsidR="005101EB" w:rsidRPr="00E12143" w14:paraId="7BEC6210" w14:textId="77777777" w:rsidTr="00345091">
        <w:tc>
          <w:tcPr>
            <w:tcW w:w="4820" w:type="dxa"/>
          </w:tcPr>
          <w:tbl>
            <w:tblPr>
              <w:tblStyle w:val="Tabellrutenett"/>
              <w:tblpPr w:leftFromText="141" w:rightFromText="141" w:vertAnchor="text" w:horzAnchor="page" w:tblpX="967" w:tblpY="119"/>
              <w:tblW w:w="8188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839"/>
              <w:gridCol w:w="2139"/>
              <w:gridCol w:w="2210"/>
            </w:tblGrid>
            <w:tr w:rsidR="005101EB" w14:paraId="38E6C2B8" w14:textId="77777777" w:rsidTr="00F2214A">
              <w:trPr>
                <w:trHeight w:val="1346"/>
              </w:trPr>
              <w:tc>
                <w:tcPr>
                  <w:tcW w:w="4248" w:type="dxa"/>
                </w:tcPr>
                <w:p w14:paraId="06F02751" w14:textId="77777777" w:rsidR="005101EB" w:rsidRDefault="005101EB" w:rsidP="005101EB">
                  <w:pPr>
                    <w:rPr>
                      <w:rFonts w:cs="Open Sans"/>
                      <w:color w:val="000000"/>
                      <w:sz w:val="18"/>
                      <w:szCs w:val="18"/>
                    </w:rPr>
                  </w:pPr>
                  <w:r w:rsidRPr="009602B4">
                    <w:rPr>
                      <w:rFonts w:cs="Open Sans"/>
                      <w:color w:val="000000"/>
                      <w:sz w:val="18"/>
                      <w:szCs w:val="18"/>
                    </w:rPr>
                    <w:t>Tilstede:</w:t>
                  </w:r>
                </w:p>
                <w:p w14:paraId="1674E635" w14:textId="77777777" w:rsidR="00724482" w:rsidRPr="009602B4" w:rsidRDefault="00724482" w:rsidP="005101EB">
                  <w:pPr>
                    <w:rPr>
                      <w:rFonts w:cs="Open Sans"/>
                      <w:color w:val="000000"/>
                      <w:sz w:val="18"/>
                      <w:szCs w:val="18"/>
                    </w:rPr>
                  </w:pPr>
                </w:p>
                <w:p w14:paraId="6A0B02AC" w14:textId="43BEBB6D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Anne Haugskott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E17965">
                    <w:rPr>
                      <w:sz w:val="18"/>
                      <w:szCs w:val="18"/>
                    </w:rPr>
                    <w:t xml:space="preserve">Bjugan </w:t>
                  </w:r>
                  <w:r w:rsidR="00F2214A">
                    <w:rPr>
                      <w:sz w:val="18"/>
                      <w:szCs w:val="18"/>
                    </w:rPr>
                    <w:t>(</w:t>
                  </w:r>
                  <w:r>
                    <w:rPr>
                      <w:sz w:val="18"/>
                      <w:szCs w:val="18"/>
                    </w:rPr>
                    <w:t>Levanger/Verdal)</w:t>
                  </w:r>
                  <w:r w:rsidRPr="00724482">
                    <w:rPr>
                      <w:sz w:val="18"/>
                      <w:szCs w:val="18"/>
                    </w:rPr>
                    <w:t xml:space="preserve"> </w:t>
                  </w:r>
                </w:p>
                <w:p w14:paraId="15B7EB8D" w14:textId="77777777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Anne Lise Holmvik</w:t>
                  </w:r>
                  <w:r>
                    <w:rPr>
                      <w:sz w:val="18"/>
                      <w:szCs w:val="18"/>
                    </w:rPr>
                    <w:t xml:space="preserve"> (DMMH)</w:t>
                  </w:r>
                </w:p>
                <w:p w14:paraId="241AE9DE" w14:textId="11666449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Ann-Kristin Aalberg</w:t>
                  </w:r>
                  <w:r>
                    <w:rPr>
                      <w:sz w:val="18"/>
                      <w:szCs w:val="18"/>
                    </w:rPr>
                    <w:t xml:space="preserve"> (Trondheim/Malvik)</w:t>
                  </w:r>
                  <w:r w:rsidR="00E17965">
                    <w:rPr>
                      <w:sz w:val="18"/>
                      <w:szCs w:val="18"/>
                    </w:rPr>
                    <w:t xml:space="preserve"> fra kl.10</w:t>
                  </w:r>
                </w:p>
                <w:p w14:paraId="5F33CC89" w14:textId="77777777" w:rsidR="00E17965" w:rsidRDefault="00E17965" w:rsidP="007244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Berit Sunnset (Statsforvalteren)</w:t>
                  </w:r>
                </w:p>
                <w:p w14:paraId="40C427FD" w14:textId="77777777" w:rsidR="00E17965" w:rsidRDefault="00E17965" w:rsidP="00E1796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Cecilie Halland (Statsforvalteren)</w:t>
                  </w:r>
                </w:p>
                <w:p w14:paraId="433A2755" w14:textId="507CCF91" w:rsidR="00E17965" w:rsidRDefault="00E17965" w:rsidP="007244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Elin Børve (Nord universitet)</w:t>
                  </w:r>
                </w:p>
                <w:p w14:paraId="03F803E7" w14:textId="499340C1" w:rsidR="00C304B9" w:rsidRDefault="00C304B9" w:rsidP="007244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Ellen Vinne (PPT)</w:t>
                  </w:r>
                </w:p>
                <w:p w14:paraId="514A7553" w14:textId="42C03158" w:rsidR="00724482" w:rsidRDefault="00724482" w:rsidP="00724482">
                  <w:pPr>
                    <w:rPr>
                      <w:sz w:val="18"/>
                      <w:szCs w:val="18"/>
                      <w:lang w:val="en-US"/>
                    </w:rPr>
                  </w:pPr>
                  <w:r w:rsidRPr="00AA027F">
                    <w:rPr>
                      <w:sz w:val="18"/>
                      <w:szCs w:val="18"/>
                      <w:lang w:val="en-US"/>
                    </w:rPr>
                    <w:t xml:space="preserve">Eva Bruvoll Bach </w:t>
                  </w:r>
                  <w:r w:rsidR="00F2214A" w:rsidRPr="00AA027F">
                    <w:rPr>
                      <w:sz w:val="18"/>
                      <w:szCs w:val="18"/>
                      <w:lang w:val="en-US"/>
                    </w:rPr>
                    <w:t>(</w:t>
                  </w:r>
                  <w:r w:rsidRPr="00AA027F">
                    <w:rPr>
                      <w:sz w:val="18"/>
                      <w:szCs w:val="18"/>
                      <w:lang w:val="en-US"/>
                    </w:rPr>
                    <w:t xml:space="preserve">Indre </w:t>
                  </w:r>
                  <w:proofErr w:type="spellStart"/>
                  <w:r w:rsidRPr="00AA027F">
                    <w:rPr>
                      <w:sz w:val="18"/>
                      <w:szCs w:val="18"/>
                      <w:lang w:val="en-US"/>
                    </w:rPr>
                    <w:t>Namdal</w:t>
                  </w:r>
                  <w:proofErr w:type="spellEnd"/>
                  <w:r w:rsidRPr="00AA027F">
                    <w:rPr>
                      <w:sz w:val="18"/>
                      <w:szCs w:val="18"/>
                      <w:lang w:val="en-US"/>
                    </w:rPr>
                    <w:t>)</w:t>
                  </w:r>
                </w:p>
                <w:p w14:paraId="30E73D39" w14:textId="388ABDBE" w:rsidR="00E17965" w:rsidRPr="004D53E3" w:rsidRDefault="00E17965" w:rsidP="00724482">
                  <w:pPr>
                    <w:rPr>
                      <w:sz w:val="18"/>
                      <w:szCs w:val="18"/>
                    </w:rPr>
                  </w:pPr>
                  <w:r w:rsidRPr="004D53E3">
                    <w:rPr>
                      <w:sz w:val="18"/>
                      <w:szCs w:val="18"/>
                    </w:rPr>
                    <w:t>Eva Stai Brønstad (DMMH)</w:t>
                  </w:r>
                </w:p>
                <w:p w14:paraId="37932206" w14:textId="2A53239C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Gøril Dø</w:t>
                  </w:r>
                  <w:r w:rsidR="006645E0">
                    <w:rPr>
                      <w:sz w:val="18"/>
                      <w:szCs w:val="18"/>
                    </w:rPr>
                    <w:t>nheim-</w:t>
                  </w:r>
                  <w:r w:rsidRPr="00724482">
                    <w:rPr>
                      <w:sz w:val="18"/>
                      <w:szCs w:val="18"/>
                    </w:rPr>
                    <w:t>Nilsen</w:t>
                  </w:r>
                  <w:r>
                    <w:rPr>
                      <w:sz w:val="18"/>
                      <w:szCs w:val="18"/>
                    </w:rPr>
                    <w:t xml:space="preserve"> (Fosen)</w:t>
                  </w:r>
                </w:p>
                <w:p w14:paraId="256AAABE" w14:textId="4B35814F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Heidi Ruth Alstad</w:t>
                  </w:r>
                  <w:r>
                    <w:rPr>
                      <w:sz w:val="18"/>
                      <w:szCs w:val="18"/>
                    </w:rPr>
                    <w:t xml:space="preserve"> (Innherred)</w:t>
                  </w:r>
                </w:p>
                <w:p w14:paraId="5C8D0FF7" w14:textId="1020F694" w:rsidR="00724482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Jeanett Pettersen</w:t>
                  </w:r>
                  <w:r>
                    <w:rPr>
                      <w:sz w:val="18"/>
                      <w:szCs w:val="18"/>
                    </w:rPr>
                    <w:t xml:space="preserve"> (Nord </w:t>
                  </w:r>
                  <w:r w:rsidR="00F2214A">
                    <w:rPr>
                      <w:sz w:val="18"/>
                      <w:szCs w:val="18"/>
                    </w:rPr>
                    <w:t>u</w:t>
                  </w:r>
                  <w:r>
                    <w:rPr>
                      <w:sz w:val="18"/>
                      <w:szCs w:val="18"/>
                    </w:rPr>
                    <w:t>niversitet)</w:t>
                  </w:r>
                </w:p>
                <w:p w14:paraId="49612B4D" w14:textId="77777777" w:rsidR="00F2214A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 xml:space="preserve">Kitt Sagmo (Ytre Namdal) </w:t>
                  </w:r>
                </w:p>
                <w:p w14:paraId="6190B4D6" w14:textId="3F059468" w:rsidR="00E17965" w:rsidRDefault="00E17965" w:rsidP="007244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Lise Halsen (private barnehager)</w:t>
                  </w:r>
                </w:p>
                <w:p w14:paraId="130F039E" w14:textId="50DA5794" w:rsidR="00724482" w:rsidRPr="00F77054" w:rsidRDefault="00724482" w:rsidP="00724482">
                  <w:pPr>
                    <w:rPr>
                      <w:sz w:val="18"/>
                      <w:szCs w:val="18"/>
                    </w:rPr>
                  </w:pPr>
                  <w:r w:rsidRPr="00F77054">
                    <w:rPr>
                      <w:sz w:val="18"/>
                      <w:szCs w:val="18"/>
                    </w:rPr>
                    <w:t xml:space="preserve">Marthe Hatland (Midtre Namdal) </w:t>
                  </w:r>
                </w:p>
                <w:p w14:paraId="17EA74A2" w14:textId="507E1325" w:rsidR="00E17965" w:rsidRDefault="00724482" w:rsidP="00724482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 xml:space="preserve">Pål </w:t>
                  </w:r>
                  <w:r w:rsidR="00E17965">
                    <w:rPr>
                      <w:sz w:val="18"/>
                      <w:szCs w:val="18"/>
                    </w:rPr>
                    <w:t>Heide Kielland</w:t>
                  </w:r>
                  <w:r>
                    <w:rPr>
                      <w:sz w:val="18"/>
                      <w:szCs w:val="18"/>
                    </w:rPr>
                    <w:t xml:space="preserve"> (</w:t>
                  </w:r>
                  <w:r w:rsidR="00E17965">
                    <w:rPr>
                      <w:sz w:val="18"/>
                      <w:szCs w:val="18"/>
                    </w:rPr>
                    <w:t xml:space="preserve">Gauldal) </w:t>
                  </w:r>
                </w:p>
                <w:p w14:paraId="4630241A" w14:textId="403EDA85" w:rsidR="00724482" w:rsidRPr="00724482" w:rsidRDefault="00C304B9" w:rsidP="00E1796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Robert Øyum-Jakobsen (Trøndelag sørvest)</w:t>
                  </w:r>
                </w:p>
              </w:tc>
              <w:tc>
                <w:tcPr>
                  <w:tcW w:w="1559" w:type="dxa"/>
                </w:tcPr>
                <w:p w14:paraId="3FE5C520" w14:textId="77777777" w:rsidR="005101EB" w:rsidRPr="009602B4" w:rsidRDefault="005101EB" w:rsidP="005101EB">
                  <w:pPr>
                    <w:rPr>
                      <w:rFonts w:cs="Open Sans"/>
                      <w:color w:val="000000"/>
                      <w:sz w:val="18"/>
                      <w:szCs w:val="18"/>
                    </w:rPr>
                  </w:pPr>
                  <w:r w:rsidRPr="009602B4">
                    <w:rPr>
                      <w:rFonts w:cs="Open Sans"/>
                      <w:color w:val="000000"/>
                      <w:sz w:val="18"/>
                      <w:szCs w:val="18"/>
                    </w:rPr>
                    <w:t>Forfall:</w:t>
                  </w:r>
                </w:p>
                <w:p w14:paraId="448F2DB4" w14:textId="48D8BD8C" w:rsidR="005101EB" w:rsidRPr="00724482" w:rsidRDefault="005101EB" w:rsidP="005101EB">
                  <w:pPr>
                    <w:rPr>
                      <w:rFonts w:cs="Open Sans"/>
                      <w:color w:val="000000"/>
                      <w:sz w:val="18"/>
                      <w:szCs w:val="18"/>
                    </w:rPr>
                  </w:pPr>
                </w:p>
                <w:p w14:paraId="505BF688" w14:textId="77777777" w:rsidR="00E17965" w:rsidRDefault="00E17965" w:rsidP="00E17965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Ann-Kat</w:t>
                  </w:r>
                  <w:r>
                    <w:rPr>
                      <w:sz w:val="18"/>
                      <w:szCs w:val="18"/>
                    </w:rPr>
                    <w:t>h</w:t>
                  </w:r>
                  <w:r w:rsidRPr="00724482">
                    <w:rPr>
                      <w:sz w:val="18"/>
                      <w:szCs w:val="18"/>
                    </w:rPr>
                    <w:t>rin Mulstad</w:t>
                  </w:r>
                  <w:r>
                    <w:rPr>
                      <w:sz w:val="18"/>
                      <w:szCs w:val="18"/>
                    </w:rPr>
                    <w:t xml:space="preserve"> (Utdanningsforbundet)</w:t>
                  </w:r>
                </w:p>
                <w:p w14:paraId="3B55B04A" w14:textId="2B9DAACD" w:rsidR="00E17965" w:rsidRDefault="00E17965" w:rsidP="00E1796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Barbro Finanger Lande (</w:t>
                  </w:r>
                  <w:proofErr w:type="spellStart"/>
                  <w:r>
                    <w:rPr>
                      <w:sz w:val="18"/>
                      <w:szCs w:val="18"/>
                    </w:rPr>
                    <w:t>Statped</w:t>
                  </w:r>
                  <w:proofErr w:type="spellEnd"/>
                  <w:r>
                    <w:rPr>
                      <w:sz w:val="18"/>
                      <w:szCs w:val="18"/>
                    </w:rPr>
                    <w:t>)</w:t>
                  </w:r>
                  <w:r w:rsidRPr="00724482">
                    <w:rPr>
                      <w:sz w:val="18"/>
                      <w:szCs w:val="18"/>
                    </w:rPr>
                    <w:t xml:space="preserve"> </w:t>
                  </w:r>
                </w:p>
                <w:p w14:paraId="66615BF2" w14:textId="77777777" w:rsidR="00E17965" w:rsidRDefault="00E17965" w:rsidP="00E17965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Janne Kristin Bjørnerås</w:t>
                  </w:r>
                  <w:r>
                    <w:rPr>
                      <w:sz w:val="18"/>
                      <w:szCs w:val="18"/>
                    </w:rPr>
                    <w:t xml:space="preserve"> (Fagforbundet)</w:t>
                  </w:r>
                </w:p>
                <w:p w14:paraId="2694C006" w14:textId="77777777" w:rsidR="00E337CE" w:rsidRDefault="00E337CE" w:rsidP="005101EB">
                  <w:pPr>
                    <w:pStyle w:val="Grunnleggendeavsnitt"/>
                    <w:tabs>
                      <w:tab w:val="left" w:pos="1500"/>
                    </w:tabs>
                    <w:ind w:right="-432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May Iren Evenmo</w:t>
                  </w:r>
                </w:p>
                <w:p w14:paraId="51C8B50D" w14:textId="77777777" w:rsidR="00E17965" w:rsidRDefault="00737D5E" w:rsidP="00E1796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Open Sans"/>
                      <w:sz w:val="18"/>
                      <w:szCs w:val="18"/>
                    </w:rPr>
                    <w:t>(</w:t>
                  </w:r>
                  <w:r w:rsidR="00F2214A">
                    <w:rPr>
                      <w:rFonts w:cs="Open Sans"/>
                      <w:sz w:val="18"/>
                      <w:szCs w:val="18"/>
                    </w:rPr>
                    <w:t>KS</w:t>
                  </w:r>
                  <w:r>
                    <w:rPr>
                      <w:rFonts w:cs="Open Sans"/>
                      <w:sz w:val="18"/>
                      <w:szCs w:val="18"/>
                    </w:rPr>
                    <w:t>)</w:t>
                  </w:r>
                  <w:r w:rsidR="00E17965" w:rsidRPr="00724482">
                    <w:rPr>
                      <w:sz w:val="18"/>
                      <w:szCs w:val="18"/>
                    </w:rPr>
                    <w:t xml:space="preserve"> </w:t>
                  </w:r>
                </w:p>
                <w:p w14:paraId="369FAC43" w14:textId="1728F76D" w:rsidR="00E17965" w:rsidRDefault="00E17965" w:rsidP="00E17965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Tone Dahl</w:t>
                  </w:r>
                  <w:r>
                    <w:rPr>
                      <w:sz w:val="18"/>
                      <w:szCs w:val="18"/>
                    </w:rPr>
                    <w:t xml:space="preserve"> (PPT)</w:t>
                  </w:r>
                  <w:r w:rsidRPr="0072448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deltok på </w:t>
                  </w:r>
                  <w:proofErr w:type="spellStart"/>
                  <w:r>
                    <w:rPr>
                      <w:sz w:val="18"/>
                      <w:szCs w:val="18"/>
                    </w:rPr>
                    <w:t>Dekom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-møtet </w:t>
                  </w:r>
                  <w:proofErr w:type="spellStart"/>
                  <w:r>
                    <w:rPr>
                      <w:sz w:val="18"/>
                      <w:szCs w:val="18"/>
                    </w:rPr>
                    <w:t>pga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forfall der</w:t>
                  </w:r>
                </w:p>
                <w:p w14:paraId="682997E5" w14:textId="77777777" w:rsidR="00E17965" w:rsidRDefault="00E17965" w:rsidP="00E17965">
                  <w:pPr>
                    <w:rPr>
                      <w:sz w:val="18"/>
                      <w:szCs w:val="18"/>
                    </w:rPr>
                  </w:pPr>
                  <w:r w:rsidRPr="00724482">
                    <w:rPr>
                      <w:sz w:val="18"/>
                      <w:szCs w:val="18"/>
                    </w:rPr>
                    <w:t>Tove Furunes</w:t>
                  </w:r>
                  <w:r>
                    <w:rPr>
                      <w:sz w:val="18"/>
                      <w:szCs w:val="18"/>
                    </w:rPr>
                    <w:t xml:space="preserve"> (Værnes)</w:t>
                  </w:r>
                  <w:r w:rsidRPr="00724482">
                    <w:rPr>
                      <w:sz w:val="18"/>
                      <w:szCs w:val="18"/>
                    </w:rPr>
                    <w:t xml:space="preserve"> </w:t>
                  </w:r>
                </w:p>
                <w:p w14:paraId="43D92B8E" w14:textId="26A0577D" w:rsidR="00F2214A" w:rsidRPr="00724482" w:rsidRDefault="00F2214A" w:rsidP="005101EB">
                  <w:pPr>
                    <w:pStyle w:val="Grunnleggendeavsnitt"/>
                    <w:tabs>
                      <w:tab w:val="left" w:pos="1500"/>
                    </w:tabs>
                    <w:ind w:right="-432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381" w:type="dxa"/>
                </w:tcPr>
                <w:p w14:paraId="7D68C644" w14:textId="29F6FD9F" w:rsidR="005101EB" w:rsidRPr="009602B4" w:rsidRDefault="005101EB" w:rsidP="005101EB">
                  <w:pPr>
                    <w:rPr>
                      <w:rFonts w:cs="Open Sans"/>
                      <w:color w:val="000000"/>
                      <w:sz w:val="18"/>
                      <w:szCs w:val="18"/>
                    </w:rPr>
                  </w:pPr>
                  <w:r w:rsidRPr="009602B4">
                    <w:rPr>
                      <w:rFonts w:cs="Open Sans"/>
                      <w:color w:val="000000"/>
                      <w:sz w:val="18"/>
                      <w:szCs w:val="18"/>
                    </w:rPr>
                    <w:t>Dato:</w:t>
                  </w:r>
                  <w:r w:rsidR="00724482">
                    <w:rPr>
                      <w:rFonts w:cs="Open Sans"/>
                      <w:color w:val="000000"/>
                      <w:sz w:val="18"/>
                      <w:szCs w:val="18"/>
                    </w:rPr>
                    <w:t xml:space="preserve"> 1</w:t>
                  </w:r>
                  <w:r w:rsidR="00E17965">
                    <w:rPr>
                      <w:rFonts w:cs="Open Sans"/>
                      <w:color w:val="000000"/>
                      <w:sz w:val="18"/>
                      <w:szCs w:val="18"/>
                    </w:rPr>
                    <w:t>1.september</w:t>
                  </w:r>
                  <w:r w:rsidR="00724482">
                    <w:rPr>
                      <w:rFonts w:cs="Open Sans"/>
                      <w:color w:val="000000"/>
                      <w:sz w:val="18"/>
                      <w:szCs w:val="18"/>
                    </w:rPr>
                    <w:t xml:space="preserve"> 2024</w:t>
                  </w:r>
                </w:p>
                <w:p w14:paraId="56A5958B" w14:textId="77777777" w:rsidR="005101EB" w:rsidRPr="009602B4" w:rsidRDefault="005101EB" w:rsidP="005101EB">
                  <w:pPr>
                    <w:rPr>
                      <w:rFonts w:cs="Open Sans"/>
                      <w:color w:val="000000"/>
                      <w:sz w:val="18"/>
                      <w:szCs w:val="18"/>
                    </w:rPr>
                  </w:pPr>
                </w:p>
                <w:p w14:paraId="2966E19F" w14:textId="34FCA68C" w:rsidR="005101EB" w:rsidRPr="009602B4" w:rsidRDefault="005101EB" w:rsidP="005101EB">
                  <w:pPr>
                    <w:rPr>
                      <w:rFonts w:cs="Open Sans"/>
                    </w:rPr>
                  </w:pPr>
                  <w:r w:rsidRPr="009602B4">
                    <w:rPr>
                      <w:rFonts w:cs="Open Sans"/>
                      <w:color w:val="000000"/>
                      <w:sz w:val="18"/>
                      <w:szCs w:val="18"/>
                    </w:rPr>
                    <w:t>Referent:</w:t>
                  </w:r>
                  <w:r w:rsidR="00C304B9">
                    <w:rPr>
                      <w:rFonts w:cs="Open Sans"/>
                      <w:color w:val="000000"/>
                      <w:sz w:val="18"/>
                      <w:szCs w:val="18"/>
                    </w:rPr>
                    <w:t xml:space="preserve"> Cecilie Halland</w:t>
                  </w:r>
                </w:p>
                <w:p w14:paraId="6AEA485B" w14:textId="77777777" w:rsidR="005101EB" w:rsidRPr="009602B4" w:rsidRDefault="005101EB" w:rsidP="005101EB">
                  <w:pPr>
                    <w:pStyle w:val="Grunnleggendeavsnitt"/>
                    <w:tabs>
                      <w:tab w:val="left" w:pos="1500"/>
                    </w:tabs>
                    <w:ind w:right="-432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</w:tbl>
          <w:p w14:paraId="07C8E9D5" w14:textId="77777777" w:rsidR="005101EB" w:rsidRPr="00E12143" w:rsidRDefault="005101EB" w:rsidP="00A81FDC"/>
        </w:tc>
        <w:tc>
          <w:tcPr>
            <w:tcW w:w="2175" w:type="dxa"/>
          </w:tcPr>
          <w:p w14:paraId="41BF53D1" w14:textId="77777777" w:rsidR="005101EB" w:rsidRPr="00E12143" w:rsidRDefault="005101EB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63FF3EAF" w14:textId="77777777" w:rsidR="005101EB" w:rsidRPr="00E12143" w:rsidRDefault="005101EB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52149D89" w14:textId="77777777" w:rsidR="005101EB" w:rsidRPr="00E12143" w:rsidRDefault="005101EB" w:rsidP="00A81FDC">
            <w:pPr>
              <w:rPr>
                <w:sz w:val="14"/>
                <w:szCs w:val="14"/>
              </w:rPr>
            </w:pPr>
          </w:p>
        </w:tc>
      </w:tr>
    </w:tbl>
    <w:p w14:paraId="367B0316" w14:textId="77777777" w:rsidR="007F6A5E" w:rsidRPr="00E12143" w:rsidRDefault="007F6A5E" w:rsidP="00A81FDC">
      <w:pPr>
        <w:sectPr w:rsidR="007F6A5E" w:rsidRPr="00E12143" w:rsidSect="008C38E0">
          <w:headerReference w:type="default" r:id="rId9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</w:p>
    <w:p w14:paraId="283245D3" w14:textId="3A077811" w:rsidR="00226258" w:rsidRPr="00E12143" w:rsidRDefault="004D1AD2" w:rsidP="007D26E4">
      <w:pPr>
        <w:pStyle w:val="Overskrift1"/>
      </w:pPr>
      <w:r>
        <w:t>Referat fra møte i Samarbeidsforum 1</w:t>
      </w:r>
      <w:r w:rsidR="00E17965">
        <w:t xml:space="preserve">1.september </w:t>
      </w:r>
      <w:r>
        <w:t>2024</w:t>
      </w:r>
    </w:p>
    <w:p w14:paraId="3CF34487" w14:textId="24F9FE8A" w:rsidR="00724482" w:rsidRPr="002930AB" w:rsidRDefault="00724482" w:rsidP="00724482">
      <w:pPr>
        <w:rPr>
          <w:sz w:val="18"/>
          <w:szCs w:val="18"/>
        </w:rPr>
      </w:pPr>
      <w:bookmarkStart w:id="0" w:name="Start"/>
      <w:bookmarkEnd w:id="0"/>
    </w:p>
    <w:tbl>
      <w:tblPr>
        <w:tblStyle w:val="Tabellrutenett"/>
        <w:tblW w:w="10207" w:type="dxa"/>
        <w:tblInd w:w="-714" w:type="dxa"/>
        <w:tblLook w:val="04A0" w:firstRow="1" w:lastRow="0" w:firstColumn="1" w:lastColumn="0" w:noHBand="0" w:noVBand="1"/>
      </w:tblPr>
      <w:tblGrid>
        <w:gridCol w:w="5529"/>
        <w:gridCol w:w="4678"/>
      </w:tblGrid>
      <w:tr w:rsidR="009C0AC9" w:rsidRPr="002930AB" w14:paraId="5EFC0C37" w14:textId="77777777" w:rsidTr="001E4848">
        <w:tc>
          <w:tcPr>
            <w:tcW w:w="5529" w:type="dxa"/>
          </w:tcPr>
          <w:p w14:paraId="5B98B8B2" w14:textId="77777777" w:rsidR="009C0AC9" w:rsidRPr="002930AB" w:rsidRDefault="009C0AC9" w:rsidP="00C55A47">
            <w:pPr>
              <w:rPr>
                <w:b/>
                <w:bCs/>
                <w:sz w:val="18"/>
                <w:szCs w:val="18"/>
              </w:rPr>
            </w:pPr>
            <w:r w:rsidRPr="002930AB">
              <w:rPr>
                <w:b/>
                <w:bCs/>
                <w:sz w:val="18"/>
                <w:szCs w:val="18"/>
              </w:rPr>
              <w:t>Sak</w:t>
            </w:r>
          </w:p>
        </w:tc>
        <w:tc>
          <w:tcPr>
            <w:tcW w:w="4678" w:type="dxa"/>
          </w:tcPr>
          <w:p w14:paraId="4C4DC7EF" w14:textId="0431A1A2" w:rsidR="009C0AC9" w:rsidRPr="002930AB" w:rsidRDefault="009C0AC9" w:rsidP="00C55A47">
            <w:pPr>
              <w:rPr>
                <w:b/>
                <w:bCs/>
                <w:sz w:val="18"/>
                <w:szCs w:val="18"/>
              </w:rPr>
            </w:pPr>
            <w:r w:rsidRPr="002930AB">
              <w:rPr>
                <w:b/>
                <w:bCs/>
                <w:sz w:val="18"/>
                <w:szCs w:val="18"/>
              </w:rPr>
              <w:t>Innspill/vedtak</w:t>
            </w:r>
          </w:p>
        </w:tc>
      </w:tr>
      <w:tr w:rsidR="009C0AC9" w:rsidRPr="002930AB" w14:paraId="5F52E845" w14:textId="77777777" w:rsidTr="001E4848">
        <w:tc>
          <w:tcPr>
            <w:tcW w:w="5529" w:type="dxa"/>
          </w:tcPr>
          <w:p w14:paraId="11086E20" w14:textId="4E2787B7" w:rsidR="002F44C5" w:rsidRDefault="002F44C5" w:rsidP="00C55A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Berit ønsket velkommen!</w:t>
            </w:r>
          </w:p>
          <w:p w14:paraId="3A286D90" w14:textId="631B7D0C" w:rsidR="002F44C5" w:rsidRDefault="002F44C5" w:rsidP="00C5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Det er 4 nye representanter i samarbeidsforum </w:t>
            </w:r>
            <w:proofErr w:type="spellStart"/>
            <w:r>
              <w:rPr>
                <w:sz w:val="18"/>
                <w:szCs w:val="18"/>
              </w:rPr>
              <w:t>Rekom</w:t>
            </w:r>
            <w:proofErr w:type="spellEnd"/>
            <w:r>
              <w:rPr>
                <w:sz w:val="18"/>
                <w:szCs w:val="18"/>
              </w:rPr>
              <w:t xml:space="preserve">, og det er </w:t>
            </w:r>
          </w:p>
          <w:p w14:paraId="7BF71D0A" w14:textId="2C23D32C" w:rsidR="002F44C5" w:rsidRPr="002F44C5" w:rsidRDefault="002F44C5" w:rsidP="00C5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Pål Heide Kielland (Gauldal), Randi Nordlien (Malvik/</w:t>
            </w:r>
            <w:proofErr w:type="spellStart"/>
            <w:r>
              <w:rPr>
                <w:sz w:val="18"/>
                <w:szCs w:val="18"/>
              </w:rPr>
              <w:t>Tr.h</w:t>
            </w:r>
            <w:proofErr w:type="spellEnd"/>
            <w:r>
              <w:rPr>
                <w:sz w:val="18"/>
                <w:szCs w:val="18"/>
              </w:rPr>
              <w:t xml:space="preserve">) som erstatter Anne Kirsti Welde, Eva Stai Brønstad (som erstatter Kris Kalkman) og </w:t>
            </w:r>
            <w:r w:rsidR="00096D0B">
              <w:rPr>
                <w:sz w:val="18"/>
                <w:szCs w:val="18"/>
              </w:rPr>
              <w:t>Lise Halsen (private barnehager)</w:t>
            </w:r>
          </w:p>
          <w:p w14:paraId="36B7F9FC" w14:textId="77777777" w:rsidR="002F44C5" w:rsidRDefault="002F44C5" w:rsidP="00C55A47">
            <w:pPr>
              <w:rPr>
                <w:b/>
                <w:bCs/>
                <w:sz w:val="18"/>
                <w:szCs w:val="18"/>
              </w:rPr>
            </w:pPr>
          </w:p>
          <w:p w14:paraId="0FD7D45B" w14:textId="77777777" w:rsidR="002F44C5" w:rsidRDefault="002F44C5" w:rsidP="00C55A47">
            <w:pPr>
              <w:rPr>
                <w:b/>
                <w:bCs/>
                <w:sz w:val="18"/>
                <w:szCs w:val="18"/>
              </w:rPr>
            </w:pPr>
          </w:p>
          <w:p w14:paraId="066D8582" w14:textId="4AFE10D0" w:rsidR="009C0AC9" w:rsidRPr="00CA58B2" w:rsidRDefault="009C0AC9" w:rsidP="00C55A47">
            <w:pPr>
              <w:rPr>
                <w:b/>
                <w:bCs/>
                <w:sz w:val="18"/>
                <w:szCs w:val="18"/>
              </w:rPr>
            </w:pPr>
            <w:r w:rsidRPr="00CA58B2">
              <w:rPr>
                <w:b/>
                <w:bCs/>
                <w:sz w:val="18"/>
                <w:szCs w:val="18"/>
              </w:rPr>
              <w:t xml:space="preserve">Sak </w:t>
            </w:r>
            <w:r w:rsidR="00E17965">
              <w:rPr>
                <w:b/>
                <w:bCs/>
                <w:sz w:val="18"/>
                <w:szCs w:val="18"/>
              </w:rPr>
              <w:t>12</w:t>
            </w:r>
            <w:r w:rsidRPr="00CA58B2">
              <w:rPr>
                <w:b/>
                <w:bCs/>
                <w:sz w:val="18"/>
                <w:szCs w:val="18"/>
              </w:rPr>
              <w:t>/24 Aktuelt</w:t>
            </w:r>
          </w:p>
          <w:p w14:paraId="32A77271" w14:textId="2E8C0A3B" w:rsidR="009C0AC9" w:rsidRPr="00CA58B2" w:rsidRDefault="001A5AA8" w:rsidP="00C5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Berit presenterte k</w:t>
            </w:r>
            <w:r w:rsidR="00E17965">
              <w:rPr>
                <w:sz w:val="18"/>
                <w:szCs w:val="18"/>
              </w:rPr>
              <w:t>ort fra møte i samarbeidsforum 14.mars-24</w:t>
            </w:r>
          </w:p>
          <w:p w14:paraId="1FE3556A" w14:textId="77777777" w:rsidR="00E17965" w:rsidRDefault="00E17965" w:rsidP="00C304B9">
            <w:pPr>
              <w:rPr>
                <w:sz w:val="18"/>
                <w:szCs w:val="18"/>
              </w:rPr>
            </w:pPr>
          </w:p>
          <w:p w14:paraId="0C32D2B0" w14:textId="77777777" w:rsidR="002F44C5" w:rsidRDefault="002F44C5" w:rsidP="00C304B9">
            <w:pPr>
              <w:rPr>
                <w:sz w:val="18"/>
                <w:szCs w:val="18"/>
              </w:rPr>
            </w:pPr>
          </w:p>
          <w:p w14:paraId="3479C577" w14:textId="77777777" w:rsidR="001E4848" w:rsidRDefault="001E4848" w:rsidP="00C304B9">
            <w:pPr>
              <w:rPr>
                <w:sz w:val="18"/>
                <w:szCs w:val="18"/>
              </w:rPr>
            </w:pPr>
          </w:p>
          <w:p w14:paraId="2E23F126" w14:textId="02A5FA23" w:rsidR="001A5AA8" w:rsidRDefault="001A5AA8" w:rsidP="00C30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Fellestiltaket samisk språk og kultur:</w:t>
            </w:r>
          </w:p>
          <w:p w14:paraId="5F780180" w14:textId="3BBB582D" w:rsidR="001A5AA8" w:rsidRDefault="001A5AA8" w:rsidP="001A5A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 Lise</w:t>
            </w:r>
            <w:r w:rsidR="00CF6278">
              <w:rPr>
                <w:sz w:val="18"/>
                <w:szCs w:val="18"/>
              </w:rPr>
              <w:t xml:space="preserve"> Holmvik (DMMH)</w:t>
            </w:r>
            <w:r>
              <w:rPr>
                <w:sz w:val="18"/>
                <w:szCs w:val="18"/>
              </w:rPr>
              <w:t xml:space="preserve"> og Elin</w:t>
            </w:r>
            <w:r w:rsidR="00CF6278">
              <w:rPr>
                <w:sz w:val="18"/>
                <w:szCs w:val="18"/>
              </w:rPr>
              <w:t xml:space="preserve"> Børve (Nord universitet)</w:t>
            </w:r>
            <w:r>
              <w:rPr>
                <w:sz w:val="18"/>
                <w:szCs w:val="18"/>
              </w:rPr>
              <w:t xml:space="preserve"> presenterte «</w:t>
            </w:r>
            <w:proofErr w:type="spellStart"/>
            <w:r>
              <w:rPr>
                <w:sz w:val="18"/>
                <w:szCs w:val="18"/>
              </w:rPr>
              <w:t>ståa</w:t>
            </w:r>
            <w:proofErr w:type="spellEnd"/>
            <w:r>
              <w:rPr>
                <w:sz w:val="18"/>
                <w:szCs w:val="18"/>
              </w:rPr>
              <w:t xml:space="preserve">» siden sist ang fellestiltaket Samisk språk og kultur. Det har vært liten respons fra barnehagene som har blitt forespurt om å være med på å vurdere et skjema. </w:t>
            </w:r>
            <w:r w:rsidR="00CF6278">
              <w:rPr>
                <w:sz w:val="18"/>
                <w:szCs w:val="18"/>
              </w:rPr>
              <w:t>Det er utarbeidet et vurderingsskjema ang tema knyttet til samisk språk og kultur, som kan brukes av barnehagene for å selv vurdere sin kunnskap og det vil ved bruk av skjemaet komme frem hvilken kompetanse de ikke innehar</w:t>
            </w:r>
            <w:r w:rsidR="004D53E3">
              <w:rPr>
                <w:sz w:val="18"/>
                <w:szCs w:val="18"/>
              </w:rPr>
              <w:t>, og dermed kan arbeide videre med.</w:t>
            </w:r>
          </w:p>
          <w:p w14:paraId="254B8F7C" w14:textId="5EB4F716" w:rsidR="001A5AA8" w:rsidRDefault="001A5AA8" w:rsidP="001A5AA8">
            <w:pPr>
              <w:rPr>
                <w:sz w:val="18"/>
                <w:szCs w:val="18"/>
              </w:rPr>
            </w:pPr>
            <w:r w:rsidRPr="00CA58B2">
              <w:rPr>
                <w:sz w:val="18"/>
                <w:szCs w:val="18"/>
              </w:rPr>
              <w:t>Se foiler/</w:t>
            </w:r>
            <w:r>
              <w:rPr>
                <w:sz w:val="18"/>
                <w:szCs w:val="18"/>
              </w:rPr>
              <w:t xml:space="preserve">egen </w:t>
            </w:r>
            <w:r w:rsidRPr="00CA58B2">
              <w:rPr>
                <w:sz w:val="18"/>
                <w:szCs w:val="18"/>
              </w:rPr>
              <w:t>presentasjon.</w:t>
            </w:r>
          </w:p>
          <w:p w14:paraId="1783E37E" w14:textId="77777777" w:rsidR="001E4848" w:rsidRDefault="001E4848" w:rsidP="001A5AA8">
            <w:pPr>
              <w:rPr>
                <w:sz w:val="18"/>
                <w:szCs w:val="18"/>
              </w:rPr>
            </w:pPr>
          </w:p>
          <w:p w14:paraId="46241564" w14:textId="5ECC4D0E" w:rsidR="00E17965" w:rsidRPr="00CA58B2" w:rsidRDefault="00E17965" w:rsidP="00C304B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5DC2292" w14:textId="77777777" w:rsidR="009C0AC9" w:rsidRPr="00CA58B2" w:rsidRDefault="009C0AC9" w:rsidP="00C55A47">
            <w:pPr>
              <w:rPr>
                <w:sz w:val="18"/>
                <w:szCs w:val="18"/>
              </w:rPr>
            </w:pPr>
          </w:p>
          <w:p w14:paraId="595DA5AE" w14:textId="03E8CA4A" w:rsidR="00096D0B" w:rsidRDefault="004D53E3" w:rsidP="009C0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 var 17 som deltok med stemmerett, og 4 forfall.</w:t>
            </w:r>
          </w:p>
          <w:p w14:paraId="225B37CD" w14:textId="121741A3" w:rsidR="004D53E3" w:rsidRDefault="004D53E3" w:rsidP="009C0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 som var i møtet gjorde nødvendige endringer i deltakerlista</w:t>
            </w:r>
            <w:r w:rsidR="00CA2F39">
              <w:rPr>
                <w:sz w:val="18"/>
                <w:szCs w:val="18"/>
              </w:rPr>
              <w:t xml:space="preserve"> (som ble sendt rundt)</w:t>
            </w:r>
          </w:p>
          <w:p w14:paraId="29E05191" w14:textId="77777777" w:rsidR="00096D0B" w:rsidRDefault="00096D0B" w:rsidP="009C0AC9">
            <w:pPr>
              <w:rPr>
                <w:sz w:val="18"/>
                <w:szCs w:val="18"/>
              </w:rPr>
            </w:pPr>
          </w:p>
          <w:p w14:paraId="00F1A088" w14:textId="77777777" w:rsidR="00096D0B" w:rsidRDefault="00096D0B" w:rsidP="009C0AC9">
            <w:pPr>
              <w:rPr>
                <w:sz w:val="18"/>
                <w:szCs w:val="18"/>
              </w:rPr>
            </w:pPr>
          </w:p>
          <w:p w14:paraId="381DCBC3" w14:textId="0DAA855E" w:rsidR="009C0AC9" w:rsidRDefault="002F44C5" w:rsidP="009C0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Viser til referat som ligger på </w:t>
            </w:r>
            <w:proofErr w:type="spellStart"/>
            <w:r>
              <w:rPr>
                <w:sz w:val="18"/>
                <w:szCs w:val="18"/>
              </w:rPr>
              <w:t>teamsgruppa</w:t>
            </w:r>
            <w:proofErr w:type="spellEnd"/>
            <w:r>
              <w:rPr>
                <w:sz w:val="18"/>
                <w:szCs w:val="18"/>
              </w:rPr>
              <w:t xml:space="preserve">, og på hjemmesida </w:t>
            </w:r>
          </w:p>
          <w:p w14:paraId="192F194C" w14:textId="6DB6CA24" w:rsidR="002F44C5" w:rsidRDefault="0054426E" w:rsidP="009C0AC9">
            <w:pPr>
              <w:rPr>
                <w:sz w:val="18"/>
                <w:szCs w:val="18"/>
              </w:rPr>
            </w:pPr>
            <w:hyperlink r:id="rId10" w:history="1">
              <w:r w:rsidR="002F44C5" w:rsidRPr="002F44C5">
                <w:rPr>
                  <w:color w:val="0000FF"/>
                  <w:u w:val="single"/>
                </w:rPr>
                <w:t>Regional ordning for kompetanseutvikling REKOM | Statsforvalteren i Trøndelag</w:t>
              </w:r>
            </w:hyperlink>
          </w:p>
          <w:p w14:paraId="3C3F07CC" w14:textId="77777777" w:rsidR="00E17965" w:rsidRDefault="00E17965" w:rsidP="009C0AC9">
            <w:pPr>
              <w:rPr>
                <w:sz w:val="18"/>
                <w:szCs w:val="18"/>
              </w:rPr>
            </w:pPr>
          </w:p>
          <w:p w14:paraId="798A61A8" w14:textId="77777777" w:rsidR="00E17965" w:rsidRDefault="00E17965" w:rsidP="009C0AC9">
            <w:pPr>
              <w:rPr>
                <w:sz w:val="18"/>
                <w:szCs w:val="18"/>
              </w:rPr>
            </w:pPr>
          </w:p>
          <w:p w14:paraId="6BFCE10F" w14:textId="37C8786B" w:rsidR="001A5AA8" w:rsidRPr="00CA58B2" w:rsidRDefault="001A5AA8" w:rsidP="009C0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Berit sender ut en mail </w:t>
            </w:r>
            <w:r w:rsidR="004D53E3">
              <w:rPr>
                <w:sz w:val="18"/>
                <w:szCs w:val="18"/>
              </w:rPr>
              <w:t xml:space="preserve">(13.sept.) </w:t>
            </w:r>
            <w:r>
              <w:rPr>
                <w:sz w:val="18"/>
                <w:szCs w:val="18"/>
              </w:rPr>
              <w:t>til alle nettverkslederne. Nettverkslederne prøver å få tak i barnehager som kan delta. Fristen for å finne barnehager er 3.oktober, og navn på barnehagene skal sendes til Elin Børve.</w:t>
            </w:r>
            <w:r w:rsidR="004D53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Elin sender ut vurderingsskjemaet til barnehagene fortløpende. For de som ønsker å være med på vurdering av skjemaet er fristen 25.oktober med å ha foretatt vurderingen.</w:t>
            </w:r>
          </w:p>
        </w:tc>
      </w:tr>
      <w:tr w:rsidR="009C0AC9" w:rsidRPr="002930AB" w14:paraId="2872E4B8" w14:textId="77777777" w:rsidTr="008B7C58">
        <w:trPr>
          <w:trHeight w:val="58"/>
        </w:trPr>
        <w:tc>
          <w:tcPr>
            <w:tcW w:w="5529" w:type="dxa"/>
          </w:tcPr>
          <w:p w14:paraId="0770E2AF" w14:textId="77777777" w:rsidR="001A5AA8" w:rsidRDefault="009C0AC9" w:rsidP="001A5AA8">
            <w:pPr>
              <w:rPr>
                <w:rFonts w:cs="Open Sans"/>
                <w:sz w:val="18"/>
                <w:szCs w:val="18"/>
              </w:rPr>
            </w:pPr>
            <w:r w:rsidRPr="00CA58B2">
              <w:rPr>
                <w:b/>
                <w:bCs/>
                <w:sz w:val="18"/>
                <w:szCs w:val="18"/>
              </w:rPr>
              <w:lastRenderedPageBreak/>
              <w:t xml:space="preserve">Sak </w:t>
            </w:r>
            <w:r w:rsidR="00E17965">
              <w:rPr>
                <w:b/>
                <w:bCs/>
                <w:sz w:val="18"/>
                <w:szCs w:val="18"/>
              </w:rPr>
              <w:t>13</w:t>
            </w:r>
            <w:r w:rsidRPr="00CA58B2">
              <w:rPr>
                <w:b/>
                <w:bCs/>
                <w:sz w:val="18"/>
                <w:szCs w:val="18"/>
              </w:rPr>
              <w:t xml:space="preserve">/24 </w:t>
            </w:r>
            <w:r w:rsidR="00E17965">
              <w:rPr>
                <w:b/>
                <w:bCs/>
                <w:sz w:val="18"/>
                <w:szCs w:val="18"/>
              </w:rPr>
              <w:t>Individuelle tiltak, fordeling av midler</w:t>
            </w:r>
            <w:r w:rsidR="001A5AA8">
              <w:rPr>
                <w:rFonts w:cs="Open Sans"/>
                <w:sz w:val="18"/>
                <w:szCs w:val="18"/>
              </w:rPr>
              <w:t xml:space="preserve"> </w:t>
            </w:r>
          </w:p>
          <w:p w14:paraId="77212906" w14:textId="264D57E3" w:rsidR="001A5AA8" w:rsidRDefault="001A5AA8" w:rsidP="001A5AA8">
            <w:pPr>
              <w:rPr>
                <w:rFonts w:cs="Open Sans"/>
                <w:b/>
                <w:bCs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Berit hadde en presentasjon før det åpnet for diskusjoner</w:t>
            </w:r>
            <w:r w:rsidR="004D53E3">
              <w:rPr>
                <w:rFonts w:cs="Open Sans"/>
                <w:sz w:val="18"/>
                <w:szCs w:val="18"/>
              </w:rPr>
              <w:t xml:space="preserve"> og</w:t>
            </w:r>
            <w:r>
              <w:rPr>
                <w:rFonts w:cs="Open Sans"/>
                <w:sz w:val="18"/>
                <w:szCs w:val="18"/>
              </w:rPr>
              <w:t xml:space="preserve"> plenumsdrøfting</w:t>
            </w:r>
            <w:r>
              <w:rPr>
                <w:rFonts w:cs="Open Sans"/>
                <w:b/>
                <w:bCs/>
                <w:sz w:val="18"/>
                <w:szCs w:val="18"/>
              </w:rPr>
              <w:t xml:space="preserve"> </w:t>
            </w:r>
          </w:p>
          <w:p w14:paraId="1225A83B" w14:textId="0521AF4C" w:rsidR="001A5AA8" w:rsidRDefault="001A5AA8" w:rsidP="001A5AA8">
            <w:pPr>
              <w:rPr>
                <w:rFonts w:cs="Open Sans"/>
                <w:b/>
                <w:bCs/>
                <w:sz w:val="18"/>
                <w:szCs w:val="18"/>
              </w:rPr>
            </w:pPr>
            <w:r>
              <w:rPr>
                <w:rFonts w:cs="Open Sans"/>
                <w:b/>
                <w:bCs/>
                <w:sz w:val="18"/>
                <w:szCs w:val="18"/>
              </w:rPr>
              <w:t>Se presentasjon</w:t>
            </w:r>
            <w:r w:rsidR="008B7C58">
              <w:rPr>
                <w:rFonts w:cs="Open Sans"/>
                <w:b/>
                <w:bCs/>
                <w:sz w:val="18"/>
                <w:szCs w:val="18"/>
              </w:rPr>
              <w:t>/foiler fra Statsforvalteren,</w:t>
            </w:r>
            <w:r>
              <w:rPr>
                <w:rFonts w:cs="Open Sans"/>
                <w:b/>
                <w:bCs/>
                <w:sz w:val="18"/>
                <w:szCs w:val="18"/>
              </w:rPr>
              <w:t xml:space="preserve"> </w:t>
            </w:r>
            <w:r w:rsidRPr="00B071EB">
              <w:rPr>
                <w:rFonts w:cs="Open Sans"/>
                <w:sz w:val="18"/>
                <w:szCs w:val="18"/>
              </w:rPr>
              <w:t>her ligger</w:t>
            </w:r>
            <w:r w:rsidR="008B7C58">
              <w:rPr>
                <w:rFonts w:cs="Open Sans"/>
                <w:sz w:val="18"/>
                <w:szCs w:val="18"/>
              </w:rPr>
              <w:t>:</w:t>
            </w:r>
          </w:p>
          <w:p w14:paraId="669743D4" w14:textId="326F2B07" w:rsidR="001A5AA8" w:rsidRDefault="001A5AA8" w:rsidP="002B74E4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-</w:t>
            </w:r>
            <w:r w:rsidR="004D53E3">
              <w:rPr>
                <w:rFonts w:cs="Open Sans"/>
                <w:sz w:val="18"/>
                <w:szCs w:val="18"/>
              </w:rPr>
              <w:t>oversikt over midlene</w:t>
            </w:r>
          </w:p>
          <w:p w14:paraId="3CB63BEB" w14:textId="54E7F28A" w:rsidR="004D53E3" w:rsidRDefault="004D53E3" w:rsidP="002B74E4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-gjennomgang og oversikt over innmeldte behov for fagbrev</w:t>
            </w:r>
          </w:p>
          <w:p w14:paraId="664DEDD5" w14:textId="5AD43898" w:rsidR="004D53E3" w:rsidRDefault="004D53E3" w:rsidP="002B74E4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-oversikt over barnehagelærerstudenter</w:t>
            </w:r>
            <w:r w:rsidR="00FB4C0C">
              <w:rPr>
                <w:rFonts w:cs="Open Sans"/>
                <w:sz w:val="18"/>
                <w:szCs w:val="18"/>
              </w:rPr>
              <w:t xml:space="preserve">, via </w:t>
            </w:r>
            <w:r>
              <w:rPr>
                <w:rFonts w:cs="Open Sans"/>
                <w:sz w:val="18"/>
                <w:szCs w:val="18"/>
              </w:rPr>
              <w:t>DMMH og Nord universitet</w:t>
            </w:r>
          </w:p>
          <w:p w14:paraId="0AD2589A" w14:textId="1079B2AD" w:rsidR="00FB4C0C" w:rsidRDefault="00FB4C0C" w:rsidP="002B74E4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-gjennomgang og oversikt over innmeldte behov for tilretteleggingsmidler</w:t>
            </w:r>
          </w:p>
          <w:p w14:paraId="4C142A17" w14:textId="263328BA" w:rsidR="00FB4C0C" w:rsidRDefault="00FB4C0C" w:rsidP="002B74E4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-økonomi, og justering etter en gradering for tilretteleggingsmidlene</w:t>
            </w:r>
          </w:p>
          <w:p w14:paraId="1BE2AF6B" w14:textId="37DCC34C" w:rsidR="00FB4C0C" w:rsidRDefault="00FB4C0C" w:rsidP="002B74E4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-økonomi, hvordan blir det frem i tid</w:t>
            </w:r>
          </w:p>
          <w:p w14:paraId="5FB103AF" w14:textId="7A887412" w:rsidR="00FB4C0C" w:rsidRDefault="00FB4C0C" w:rsidP="002B74E4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-3 foiler om nødvendige endringer i informasjonsbrev og langsiktig plan</w:t>
            </w:r>
          </w:p>
          <w:p w14:paraId="446BD90C" w14:textId="77777777" w:rsidR="00FB4C0C" w:rsidRDefault="00FB4C0C" w:rsidP="002B74E4">
            <w:pPr>
              <w:rPr>
                <w:rFonts w:cs="Open Sans"/>
                <w:sz w:val="18"/>
                <w:szCs w:val="18"/>
              </w:rPr>
            </w:pPr>
          </w:p>
          <w:p w14:paraId="45C4B3D1" w14:textId="77777777" w:rsidR="00FB4C0C" w:rsidRDefault="00FB4C0C" w:rsidP="002B74E4">
            <w:pPr>
              <w:rPr>
                <w:rFonts w:cs="Open Sans"/>
                <w:sz w:val="18"/>
                <w:szCs w:val="18"/>
              </w:rPr>
            </w:pPr>
          </w:p>
          <w:p w14:paraId="0BD56939" w14:textId="77777777" w:rsidR="008F2393" w:rsidRDefault="008F2393" w:rsidP="001A5AA8">
            <w:pPr>
              <w:rPr>
                <w:rFonts w:cs="Open Sans"/>
                <w:sz w:val="18"/>
                <w:szCs w:val="18"/>
              </w:rPr>
            </w:pPr>
          </w:p>
          <w:p w14:paraId="49029486" w14:textId="77777777" w:rsidR="008F2393" w:rsidRDefault="008F2393" w:rsidP="001A5AA8">
            <w:pPr>
              <w:rPr>
                <w:rFonts w:cs="Open Sans"/>
                <w:sz w:val="18"/>
                <w:szCs w:val="18"/>
              </w:rPr>
            </w:pPr>
          </w:p>
          <w:p w14:paraId="7D99024C" w14:textId="77777777" w:rsidR="008F2393" w:rsidRDefault="008F2393" w:rsidP="001A5AA8">
            <w:pPr>
              <w:rPr>
                <w:rFonts w:cs="Open Sans"/>
                <w:sz w:val="18"/>
                <w:szCs w:val="18"/>
              </w:rPr>
            </w:pPr>
          </w:p>
          <w:p w14:paraId="2464D115" w14:textId="77777777" w:rsidR="008F2393" w:rsidRDefault="008F2393" w:rsidP="001A5AA8">
            <w:pPr>
              <w:rPr>
                <w:rFonts w:cs="Open Sans"/>
                <w:sz w:val="18"/>
                <w:szCs w:val="18"/>
              </w:rPr>
            </w:pPr>
          </w:p>
          <w:p w14:paraId="3E43A007" w14:textId="77777777" w:rsidR="008F2393" w:rsidRDefault="008F2393" w:rsidP="001A5AA8">
            <w:pPr>
              <w:rPr>
                <w:rFonts w:cs="Open Sans"/>
                <w:sz w:val="18"/>
                <w:szCs w:val="18"/>
              </w:rPr>
            </w:pPr>
          </w:p>
          <w:p w14:paraId="2EE97642" w14:textId="77777777" w:rsidR="008F2393" w:rsidRDefault="008F2393" w:rsidP="001A5AA8">
            <w:pPr>
              <w:rPr>
                <w:rFonts w:cs="Open Sans"/>
                <w:sz w:val="18"/>
                <w:szCs w:val="18"/>
              </w:rPr>
            </w:pPr>
          </w:p>
          <w:p w14:paraId="0CB20091" w14:textId="77777777" w:rsidR="008F2393" w:rsidRDefault="008F2393" w:rsidP="001A5AA8">
            <w:pPr>
              <w:rPr>
                <w:rFonts w:cs="Open Sans"/>
                <w:sz w:val="18"/>
                <w:szCs w:val="18"/>
              </w:rPr>
            </w:pPr>
          </w:p>
          <w:p w14:paraId="780EB8C8" w14:textId="77777777" w:rsidR="008F2393" w:rsidRDefault="008F2393" w:rsidP="001A5AA8">
            <w:pPr>
              <w:rPr>
                <w:rFonts w:cs="Open Sans"/>
                <w:sz w:val="18"/>
                <w:szCs w:val="18"/>
              </w:rPr>
            </w:pPr>
          </w:p>
          <w:p w14:paraId="416577AC" w14:textId="77777777" w:rsidR="008F2393" w:rsidRDefault="008F2393" w:rsidP="001A5AA8">
            <w:pPr>
              <w:rPr>
                <w:rFonts w:cs="Open Sans"/>
                <w:sz w:val="18"/>
                <w:szCs w:val="18"/>
              </w:rPr>
            </w:pPr>
          </w:p>
          <w:p w14:paraId="3EEDEABF" w14:textId="77777777" w:rsidR="008F2393" w:rsidRDefault="008F2393" w:rsidP="001A5AA8">
            <w:pPr>
              <w:rPr>
                <w:rFonts w:cs="Open Sans"/>
                <w:sz w:val="18"/>
                <w:szCs w:val="18"/>
              </w:rPr>
            </w:pPr>
          </w:p>
          <w:p w14:paraId="4554F59F" w14:textId="77777777" w:rsidR="008F2393" w:rsidRDefault="008F2393" w:rsidP="001A5AA8">
            <w:pPr>
              <w:rPr>
                <w:rFonts w:cs="Open Sans"/>
                <w:sz w:val="18"/>
                <w:szCs w:val="18"/>
              </w:rPr>
            </w:pPr>
          </w:p>
          <w:p w14:paraId="5DF08DA6" w14:textId="77777777" w:rsidR="008F2393" w:rsidRDefault="008F2393" w:rsidP="001A5AA8">
            <w:pPr>
              <w:rPr>
                <w:rFonts w:cs="Open Sans"/>
                <w:sz w:val="18"/>
                <w:szCs w:val="18"/>
              </w:rPr>
            </w:pPr>
          </w:p>
          <w:p w14:paraId="2093CA82" w14:textId="77777777" w:rsidR="008F2393" w:rsidRDefault="008F2393" w:rsidP="001A5AA8">
            <w:pPr>
              <w:rPr>
                <w:rFonts w:cs="Open Sans"/>
                <w:sz w:val="18"/>
                <w:szCs w:val="18"/>
              </w:rPr>
            </w:pPr>
          </w:p>
          <w:p w14:paraId="26F9EB79" w14:textId="77777777" w:rsidR="008F2393" w:rsidRDefault="008F2393" w:rsidP="001A5AA8">
            <w:pPr>
              <w:rPr>
                <w:rFonts w:cs="Open Sans"/>
                <w:sz w:val="18"/>
                <w:szCs w:val="18"/>
              </w:rPr>
            </w:pPr>
          </w:p>
          <w:p w14:paraId="1F83D158" w14:textId="60CCAC46" w:rsidR="008F2393" w:rsidRDefault="00747FC5" w:rsidP="001A5AA8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D</w:t>
            </w:r>
            <w:r w:rsidR="008F2393">
              <w:rPr>
                <w:rFonts w:cs="Open Sans"/>
                <w:sz w:val="18"/>
                <w:szCs w:val="18"/>
              </w:rPr>
              <w:t xml:space="preserve">et kan se ut som vi kan få med alle de som er innmeldt som går deltids barnehagelærerutdanning , da er 1 fra Fosen og 1 fra Ytre Namdal tatt med (som går </w:t>
            </w:r>
            <w:proofErr w:type="spellStart"/>
            <w:r w:rsidR="008F2393">
              <w:rPr>
                <w:rFonts w:cs="Open Sans"/>
                <w:sz w:val="18"/>
                <w:szCs w:val="18"/>
              </w:rPr>
              <w:t>barnehageped</w:t>
            </w:r>
            <w:proofErr w:type="spellEnd"/>
            <w:r w:rsidR="008F2393">
              <w:rPr>
                <w:rFonts w:cs="Open Sans"/>
                <w:sz w:val="18"/>
                <w:szCs w:val="18"/>
              </w:rPr>
              <w:t xml:space="preserve">). </w:t>
            </w:r>
          </w:p>
          <w:p w14:paraId="4C6A9B69" w14:textId="77777777" w:rsidR="008F2393" w:rsidRDefault="008F2393" w:rsidP="001A5AA8">
            <w:pPr>
              <w:rPr>
                <w:rFonts w:cs="Open Sans"/>
                <w:sz w:val="18"/>
                <w:szCs w:val="18"/>
              </w:rPr>
            </w:pPr>
          </w:p>
          <w:p w14:paraId="4691FB9F" w14:textId="1F02E07B" w:rsidR="001A5AA8" w:rsidRPr="00B071EB" w:rsidRDefault="008F2393" w:rsidP="001A5AA8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Det ble lagt fram et forslag om at en ansatt som er fra Trøndelag sørvest som og får tittel barnehagelærer blir inkludert, men da av midler (200 000,-) som Trøndelag sørvest har fått tildelt tidligere, ang. et fellestiltak knytta til </w:t>
            </w:r>
            <w:proofErr w:type="spellStart"/>
            <w:r>
              <w:rPr>
                <w:rFonts w:cs="Open Sans"/>
                <w:sz w:val="18"/>
                <w:szCs w:val="18"/>
              </w:rPr>
              <w:t>spes.ped</w:t>
            </w:r>
            <w:proofErr w:type="spellEnd"/>
            <w:r>
              <w:rPr>
                <w:rFonts w:cs="Open Sans"/>
                <w:sz w:val="18"/>
                <w:szCs w:val="18"/>
              </w:rPr>
              <w:t>.</w:t>
            </w:r>
          </w:p>
          <w:p w14:paraId="0AA58798" w14:textId="696ED3C2" w:rsidR="009C0AC9" w:rsidRPr="00CA58B2" w:rsidRDefault="009C0AC9" w:rsidP="00C55A47">
            <w:pPr>
              <w:rPr>
                <w:b/>
                <w:bCs/>
                <w:sz w:val="18"/>
                <w:szCs w:val="18"/>
              </w:rPr>
            </w:pPr>
          </w:p>
          <w:p w14:paraId="540670E9" w14:textId="77777777" w:rsidR="00FB4C0C" w:rsidRDefault="00FB4C0C" w:rsidP="002930AB">
            <w:pPr>
              <w:rPr>
                <w:b/>
                <w:bCs/>
                <w:sz w:val="18"/>
                <w:szCs w:val="18"/>
              </w:rPr>
            </w:pPr>
          </w:p>
          <w:p w14:paraId="37EE5F2F" w14:textId="77777777" w:rsidR="00CA58B2" w:rsidRPr="00CA58B2" w:rsidRDefault="00CA58B2" w:rsidP="002930AB">
            <w:pPr>
              <w:rPr>
                <w:sz w:val="18"/>
                <w:szCs w:val="18"/>
              </w:rPr>
            </w:pPr>
          </w:p>
          <w:p w14:paraId="2AB5360F" w14:textId="03C8AD72" w:rsidR="00CA58B2" w:rsidRPr="00CA58B2" w:rsidRDefault="00CA58B2" w:rsidP="002930A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AD522D9" w14:textId="6EDCE167" w:rsidR="00FB4C0C" w:rsidRPr="00FB4C0C" w:rsidRDefault="00FB4C0C" w:rsidP="00FB4C0C">
            <w:pPr>
              <w:rPr>
                <w:sz w:val="18"/>
                <w:szCs w:val="18"/>
              </w:rPr>
            </w:pPr>
            <w:r w:rsidRPr="00FB4C0C">
              <w:rPr>
                <w:sz w:val="18"/>
                <w:szCs w:val="18"/>
              </w:rPr>
              <w:t xml:space="preserve">Forslag </w:t>
            </w:r>
            <w:r w:rsidR="008B7C58">
              <w:rPr>
                <w:sz w:val="18"/>
                <w:szCs w:val="18"/>
              </w:rPr>
              <w:t>til</w:t>
            </w:r>
            <w:r w:rsidRPr="00FB4C0C">
              <w:rPr>
                <w:sz w:val="18"/>
                <w:szCs w:val="18"/>
              </w:rPr>
              <w:t xml:space="preserve"> vedtak:</w:t>
            </w:r>
          </w:p>
          <w:p w14:paraId="6DA6C601" w14:textId="77777777" w:rsidR="00FB4C0C" w:rsidRPr="00FB4C0C" w:rsidRDefault="00FB4C0C" w:rsidP="00FB4C0C">
            <w:pPr>
              <w:rPr>
                <w:sz w:val="18"/>
                <w:szCs w:val="18"/>
              </w:rPr>
            </w:pPr>
            <w:r w:rsidRPr="00FB4C0C">
              <w:rPr>
                <w:i/>
                <w:iCs/>
                <w:sz w:val="18"/>
                <w:szCs w:val="18"/>
              </w:rPr>
              <w:t>Samarbeidsforum vedtar denne fordelingen av individuelle tiltak for Trøndelag i 2024:</w:t>
            </w:r>
          </w:p>
          <w:p w14:paraId="32071923" w14:textId="77777777" w:rsidR="00FB4C0C" w:rsidRDefault="00FB4C0C" w:rsidP="00FB4C0C">
            <w:pPr>
              <w:rPr>
                <w:i/>
                <w:iCs/>
                <w:sz w:val="18"/>
                <w:szCs w:val="18"/>
              </w:rPr>
            </w:pPr>
            <w:r w:rsidRPr="00FB4C0C">
              <w:rPr>
                <w:i/>
                <w:iCs/>
                <w:sz w:val="18"/>
                <w:szCs w:val="18"/>
              </w:rPr>
              <w:t xml:space="preserve">Fagbrev </w:t>
            </w:r>
            <w:r w:rsidRPr="00FB4C0C">
              <w:rPr>
                <w:b/>
                <w:bCs/>
                <w:i/>
                <w:iCs/>
                <w:sz w:val="18"/>
                <w:szCs w:val="18"/>
              </w:rPr>
              <w:t xml:space="preserve">210 000,- </w:t>
            </w:r>
            <w:r w:rsidRPr="00FB4C0C">
              <w:rPr>
                <w:i/>
                <w:iCs/>
                <w:sz w:val="18"/>
                <w:szCs w:val="18"/>
              </w:rPr>
              <w:t>fordeling 10 000,- pr pers. Det vil si at de nettverkene som har meldt inn ansatte som skal ta fagbrev i 2024 mottar midler fra Statsforvalteren. Det er nettverkene/koordinator som tildeler midler til kommunen/barnehagen der den ansatte arbeider.</w:t>
            </w:r>
          </w:p>
          <w:p w14:paraId="3B86C165" w14:textId="77777777" w:rsidR="00747FC5" w:rsidRPr="00FB4C0C" w:rsidRDefault="00747FC5" w:rsidP="00FB4C0C">
            <w:pPr>
              <w:rPr>
                <w:sz w:val="18"/>
                <w:szCs w:val="18"/>
              </w:rPr>
            </w:pPr>
          </w:p>
          <w:p w14:paraId="573320BF" w14:textId="77777777" w:rsidR="00747FC5" w:rsidRDefault="00FB4C0C" w:rsidP="00747FC5">
            <w:pPr>
              <w:rPr>
                <w:rFonts w:ascii="Aptos" w:eastAsia="Aptos" w:hAnsi="Aptos"/>
                <w:color w:val="000000"/>
                <w:kern w:val="2"/>
                <w:sz w:val="16"/>
                <w:szCs w:val="16"/>
              </w:rPr>
            </w:pPr>
            <w:r w:rsidRPr="00FB4C0C">
              <w:rPr>
                <w:i/>
                <w:iCs/>
                <w:sz w:val="18"/>
                <w:szCs w:val="18"/>
              </w:rPr>
              <w:t xml:space="preserve">Tilretteleggingsmidler </w:t>
            </w:r>
            <w:r w:rsidRPr="00FB4C0C">
              <w:rPr>
                <w:b/>
                <w:bCs/>
                <w:i/>
                <w:iCs/>
                <w:sz w:val="18"/>
                <w:szCs w:val="18"/>
              </w:rPr>
              <w:t>2 6</w:t>
            </w:r>
            <w:r w:rsidR="00747FC5">
              <w:rPr>
                <w:b/>
                <w:bCs/>
                <w:i/>
                <w:iCs/>
                <w:sz w:val="18"/>
                <w:szCs w:val="18"/>
              </w:rPr>
              <w:t>0</w:t>
            </w:r>
            <w:r w:rsidRPr="00FB4C0C">
              <w:rPr>
                <w:b/>
                <w:bCs/>
                <w:i/>
                <w:iCs/>
                <w:sz w:val="18"/>
                <w:szCs w:val="18"/>
              </w:rPr>
              <w:t xml:space="preserve">0 000,- </w:t>
            </w:r>
            <w:r w:rsidRPr="00FB4C0C">
              <w:rPr>
                <w:i/>
                <w:iCs/>
                <w:sz w:val="18"/>
                <w:szCs w:val="18"/>
              </w:rPr>
              <w:t>fordeling etter en gradering av beløp:</w:t>
            </w:r>
            <w:r w:rsidR="00747FC5" w:rsidRPr="00747FC5">
              <w:rPr>
                <w:rFonts w:ascii="Aptos" w:eastAsia="Aptos" w:hAnsi="Aptos"/>
                <w:color w:val="000000"/>
                <w:kern w:val="2"/>
                <w:sz w:val="16"/>
                <w:szCs w:val="16"/>
              </w:rPr>
              <w:t xml:space="preserve"> </w:t>
            </w:r>
          </w:p>
          <w:p w14:paraId="1A086363" w14:textId="45D6A98B" w:rsidR="00747FC5" w:rsidRPr="00747FC5" w:rsidRDefault="00747FC5" w:rsidP="00747FC5">
            <w:pPr>
              <w:rPr>
                <w:i/>
                <w:iCs/>
                <w:sz w:val="18"/>
                <w:szCs w:val="18"/>
              </w:rPr>
            </w:pPr>
            <w:r w:rsidRPr="00747FC5">
              <w:rPr>
                <w:i/>
                <w:iCs/>
                <w:sz w:val="18"/>
                <w:szCs w:val="18"/>
              </w:rPr>
              <w:t>40%</w:t>
            </w:r>
            <w:r w:rsidRPr="00747FC5">
              <w:rPr>
                <w:i/>
                <w:iCs/>
                <w:sz w:val="18"/>
                <w:szCs w:val="18"/>
              </w:rPr>
              <w:tab/>
              <w:t>10.000,-</w:t>
            </w:r>
            <w:r w:rsidRPr="00747FC5">
              <w:rPr>
                <w:i/>
                <w:iCs/>
                <w:sz w:val="18"/>
                <w:szCs w:val="18"/>
              </w:rPr>
              <w:tab/>
              <w:t xml:space="preserve">(dette gjelder </w:t>
            </w:r>
            <w:r w:rsidRPr="00747FC5"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Pr="00747FC5">
              <w:rPr>
                <w:i/>
                <w:iCs/>
                <w:sz w:val="18"/>
                <w:szCs w:val="18"/>
              </w:rPr>
              <w:t xml:space="preserve"> person for 2024)</w:t>
            </w:r>
          </w:p>
          <w:p w14:paraId="4ED97BF2" w14:textId="77777777" w:rsidR="00747FC5" w:rsidRPr="00747FC5" w:rsidRDefault="00747FC5" w:rsidP="00747FC5">
            <w:pPr>
              <w:rPr>
                <w:i/>
                <w:iCs/>
                <w:sz w:val="18"/>
                <w:szCs w:val="18"/>
              </w:rPr>
            </w:pPr>
            <w:r w:rsidRPr="00747FC5">
              <w:rPr>
                <w:i/>
                <w:iCs/>
                <w:sz w:val="18"/>
                <w:szCs w:val="18"/>
              </w:rPr>
              <w:t>50%</w:t>
            </w:r>
            <w:r w:rsidRPr="00747FC5">
              <w:rPr>
                <w:i/>
                <w:iCs/>
                <w:sz w:val="18"/>
                <w:szCs w:val="18"/>
              </w:rPr>
              <w:tab/>
              <w:t>10.000,-</w:t>
            </w:r>
            <w:r w:rsidRPr="00747FC5">
              <w:rPr>
                <w:i/>
                <w:iCs/>
                <w:sz w:val="18"/>
                <w:szCs w:val="18"/>
              </w:rPr>
              <w:tab/>
              <w:t xml:space="preserve">(dette gjelder </w:t>
            </w:r>
            <w:r w:rsidRPr="00747FC5"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Pr="00747FC5">
              <w:rPr>
                <w:i/>
                <w:iCs/>
                <w:sz w:val="18"/>
                <w:szCs w:val="18"/>
              </w:rPr>
              <w:t xml:space="preserve"> person for 2024)</w:t>
            </w:r>
          </w:p>
          <w:p w14:paraId="0874C87C" w14:textId="77777777" w:rsidR="00747FC5" w:rsidRPr="00747FC5" w:rsidRDefault="00747FC5" w:rsidP="00747FC5">
            <w:pPr>
              <w:rPr>
                <w:i/>
                <w:iCs/>
                <w:sz w:val="18"/>
                <w:szCs w:val="18"/>
              </w:rPr>
            </w:pPr>
            <w:r w:rsidRPr="00747FC5">
              <w:rPr>
                <w:i/>
                <w:iCs/>
                <w:sz w:val="18"/>
                <w:szCs w:val="18"/>
              </w:rPr>
              <w:t>60%</w:t>
            </w:r>
            <w:r w:rsidRPr="00747FC5">
              <w:rPr>
                <w:i/>
                <w:iCs/>
                <w:sz w:val="18"/>
                <w:szCs w:val="18"/>
              </w:rPr>
              <w:tab/>
              <w:t>15.000,-</w:t>
            </w:r>
            <w:r w:rsidRPr="00747FC5">
              <w:rPr>
                <w:i/>
                <w:iCs/>
                <w:sz w:val="18"/>
                <w:szCs w:val="18"/>
              </w:rPr>
              <w:tab/>
              <w:t xml:space="preserve">(dette gjelder </w:t>
            </w:r>
            <w:r w:rsidRPr="00747FC5"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Pr="00747FC5">
              <w:rPr>
                <w:i/>
                <w:iCs/>
                <w:sz w:val="18"/>
                <w:szCs w:val="18"/>
              </w:rPr>
              <w:t xml:space="preserve"> person for 2024)</w:t>
            </w:r>
          </w:p>
          <w:p w14:paraId="033C0129" w14:textId="77777777" w:rsidR="00747FC5" w:rsidRPr="00747FC5" w:rsidRDefault="00747FC5" w:rsidP="00747FC5">
            <w:pPr>
              <w:rPr>
                <w:i/>
                <w:iCs/>
                <w:sz w:val="18"/>
                <w:szCs w:val="18"/>
              </w:rPr>
            </w:pPr>
            <w:r w:rsidRPr="00747FC5">
              <w:rPr>
                <w:i/>
                <w:iCs/>
                <w:sz w:val="18"/>
                <w:szCs w:val="18"/>
              </w:rPr>
              <w:t>70%</w:t>
            </w:r>
            <w:r w:rsidRPr="00747FC5">
              <w:rPr>
                <w:i/>
                <w:iCs/>
                <w:sz w:val="18"/>
                <w:szCs w:val="18"/>
              </w:rPr>
              <w:tab/>
              <w:t>20.000,-</w:t>
            </w:r>
            <w:r w:rsidRPr="00747FC5">
              <w:rPr>
                <w:i/>
                <w:iCs/>
                <w:sz w:val="18"/>
                <w:szCs w:val="18"/>
              </w:rPr>
              <w:tab/>
              <w:t xml:space="preserve">(dette gjelder </w:t>
            </w:r>
            <w:r w:rsidRPr="00747FC5"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747FC5">
              <w:rPr>
                <w:i/>
                <w:iCs/>
                <w:sz w:val="18"/>
                <w:szCs w:val="18"/>
              </w:rPr>
              <w:t xml:space="preserve"> person for 2024)</w:t>
            </w:r>
          </w:p>
          <w:p w14:paraId="300539A4" w14:textId="77777777" w:rsidR="00747FC5" w:rsidRPr="00747FC5" w:rsidRDefault="00747FC5" w:rsidP="00747FC5">
            <w:pPr>
              <w:rPr>
                <w:i/>
                <w:iCs/>
                <w:sz w:val="18"/>
                <w:szCs w:val="18"/>
              </w:rPr>
            </w:pPr>
            <w:r w:rsidRPr="00747FC5">
              <w:rPr>
                <w:i/>
                <w:iCs/>
                <w:sz w:val="18"/>
                <w:szCs w:val="18"/>
              </w:rPr>
              <w:t>80%</w:t>
            </w:r>
            <w:r w:rsidRPr="00747FC5">
              <w:rPr>
                <w:i/>
                <w:iCs/>
                <w:sz w:val="18"/>
                <w:szCs w:val="18"/>
              </w:rPr>
              <w:tab/>
              <w:t>25.000,-</w:t>
            </w:r>
            <w:r w:rsidRPr="00747FC5">
              <w:rPr>
                <w:i/>
                <w:iCs/>
                <w:sz w:val="18"/>
                <w:szCs w:val="18"/>
              </w:rPr>
              <w:tab/>
              <w:t xml:space="preserve">(dette gjelder </w:t>
            </w:r>
            <w:r w:rsidRPr="00747FC5">
              <w:rPr>
                <w:b/>
                <w:bCs/>
                <w:i/>
                <w:iCs/>
                <w:sz w:val="18"/>
                <w:szCs w:val="18"/>
              </w:rPr>
              <w:t>7</w:t>
            </w:r>
            <w:r w:rsidRPr="00747FC5">
              <w:rPr>
                <w:i/>
                <w:iCs/>
                <w:sz w:val="18"/>
                <w:szCs w:val="18"/>
              </w:rPr>
              <w:t xml:space="preserve"> person for 2024)</w:t>
            </w:r>
          </w:p>
          <w:p w14:paraId="538127D0" w14:textId="77777777" w:rsidR="00747FC5" w:rsidRPr="00747FC5" w:rsidRDefault="00747FC5" w:rsidP="00747FC5">
            <w:pPr>
              <w:rPr>
                <w:i/>
                <w:iCs/>
                <w:sz w:val="18"/>
                <w:szCs w:val="18"/>
              </w:rPr>
            </w:pPr>
            <w:r w:rsidRPr="00747FC5">
              <w:rPr>
                <w:i/>
                <w:iCs/>
                <w:sz w:val="18"/>
                <w:szCs w:val="18"/>
              </w:rPr>
              <w:t>90%</w:t>
            </w:r>
            <w:r w:rsidRPr="00747FC5">
              <w:rPr>
                <w:i/>
                <w:iCs/>
                <w:sz w:val="18"/>
                <w:szCs w:val="18"/>
              </w:rPr>
              <w:tab/>
              <w:t>30.000,-</w:t>
            </w:r>
            <w:r w:rsidRPr="00747FC5">
              <w:rPr>
                <w:i/>
                <w:iCs/>
                <w:sz w:val="18"/>
                <w:szCs w:val="18"/>
              </w:rPr>
              <w:tab/>
              <w:t xml:space="preserve">(dette gjelder </w:t>
            </w:r>
            <w:r w:rsidRPr="00747FC5"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Pr="00747FC5">
              <w:rPr>
                <w:i/>
                <w:iCs/>
                <w:sz w:val="18"/>
                <w:szCs w:val="18"/>
              </w:rPr>
              <w:t xml:space="preserve"> person for 2024)</w:t>
            </w:r>
          </w:p>
          <w:p w14:paraId="1CE1423D" w14:textId="77777777" w:rsidR="00747FC5" w:rsidRPr="00747FC5" w:rsidRDefault="00747FC5" w:rsidP="00747FC5">
            <w:pPr>
              <w:rPr>
                <w:i/>
                <w:iCs/>
                <w:sz w:val="18"/>
                <w:szCs w:val="18"/>
              </w:rPr>
            </w:pPr>
            <w:r w:rsidRPr="00747FC5">
              <w:rPr>
                <w:i/>
                <w:iCs/>
                <w:sz w:val="18"/>
                <w:szCs w:val="18"/>
              </w:rPr>
              <w:t>100%</w:t>
            </w:r>
            <w:r w:rsidRPr="00747FC5">
              <w:rPr>
                <w:i/>
                <w:iCs/>
                <w:sz w:val="18"/>
                <w:szCs w:val="18"/>
              </w:rPr>
              <w:tab/>
              <w:t>40.000,-</w:t>
            </w:r>
            <w:r w:rsidRPr="00747FC5">
              <w:rPr>
                <w:i/>
                <w:iCs/>
                <w:sz w:val="18"/>
                <w:szCs w:val="18"/>
              </w:rPr>
              <w:tab/>
              <w:t xml:space="preserve">(dette gjelder </w:t>
            </w:r>
            <w:r w:rsidRPr="00747FC5">
              <w:rPr>
                <w:b/>
                <w:bCs/>
                <w:i/>
                <w:iCs/>
                <w:sz w:val="18"/>
                <w:szCs w:val="18"/>
              </w:rPr>
              <w:t>58</w:t>
            </w:r>
            <w:r w:rsidRPr="00747FC5">
              <w:rPr>
                <w:i/>
                <w:iCs/>
                <w:sz w:val="18"/>
                <w:szCs w:val="18"/>
              </w:rPr>
              <w:t xml:space="preserve"> person for 2024)</w:t>
            </w:r>
          </w:p>
          <w:p w14:paraId="555C2875" w14:textId="08B6D250" w:rsidR="00FB4C0C" w:rsidRPr="00FB4C0C" w:rsidRDefault="00FB4C0C" w:rsidP="00FB4C0C">
            <w:pPr>
              <w:rPr>
                <w:sz w:val="18"/>
                <w:szCs w:val="18"/>
              </w:rPr>
            </w:pPr>
          </w:p>
          <w:p w14:paraId="5855C196" w14:textId="389B43D4" w:rsidR="00FB4C0C" w:rsidRPr="00FB4C0C" w:rsidRDefault="00FB4C0C" w:rsidP="00FB4C0C">
            <w:pPr>
              <w:rPr>
                <w:sz w:val="18"/>
                <w:szCs w:val="18"/>
              </w:rPr>
            </w:pPr>
            <w:r w:rsidRPr="00FB4C0C">
              <w:rPr>
                <w:i/>
                <w:iCs/>
                <w:sz w:val="18"/>
                <w:szCs w:val="18"/>
              </w:rPr>
              <w:t>Det er de som går deltids/</w:t>
            </w:r>
            <w:proofErr w:type="spellStart"/>
            <w:r w:rsidRPr="00FB4C0C">
              <w:rPr>
                <w:i/>
                <w:iCs/>
                <w:sz w:val="18"/>
                <w:szCs w:val="18"/>
              </w:rPr>
              <w:t>nett-og</w:t>
            </w:r>
            <w:proofErr w:type="spellEnd"/>
            <w:r w:rsidRPr="00FB4C0C">
              <w:rPr>
                <w:i/>
                <w:iCs/>
                <w:sz w:val="18"/>
                <w:szCs w:val="18"/>
              </w:rPr>
              <w:t xml:space="preserve"> samlingsbasert barnehagelærerutdanning</w:t>
            </w:r>
            <w:r w:rsidR="00747FC5">
              <w:rPr>
                <w:i/>
                <w:iCs/>
                <w:sz w:val="18"/>
                <w:szCs w:val="18"/>
              </w:rPr>
              <w:t xml:space="preserve"> </w:t>
            </w:r>
            <w:r w:rsidRPr="00FB4C0C">
              <w:rPr>
                <w:i/>
                <w:iCs/>
                <w:sz w:val="18"/>
                <w:szCs w:val="18"/>
              </w:rPr>
              <w:t xml:space="preserve">som mottar midler. Det vises forøvrig til saksgang beskrevet i </w:t>
            </w:r>
            <w:r w:rsidR="00747FC5">
              <w:rPr>
                <w:i/>
                <w:iCs/>
                <w:sz w:val="18"/>
                <w:szCs w:val="18"/>
              </w:rPr>
              <w:t>u</w:t>
            </w:r>
            <w:r w:rsidRPr="00FB4C0C">
              <w:rPr>
                <w:i/>
                <w:iCs/>
                <w:sz w:val="18"/>
                <w:szCs w:val="18"/>
              </w:rPr>
              <w:t xml:space="preserve">tbetalingsbrevet, som alle nettverk skal bruke. </w:t>
            </w:r>
          </w:p>
          <w:p w14:paraId="260548F6" w14:textId="77777777" w:rsidR="00747FC5" w:rsidRDefault="00747FC5" w:rsidP="00FB4C0C">
            <w:pPr>
              <w:rPr>
                <w:i/>
                <w:iCs/>
                <w:sz w:val="18"/>
                <w:szCs w:val="18"/>
              </w:rPr>
            </w:pPr>
          </w:p>
          <w:p w14:paraId="5E80A3D3" w14:textId="7D30B1E8" w:rsidR="00FB4C0C" w:rsidRPr="00FB4C0C" w:rsidRDefault="00FB4C0C" w:rsidP="00FB4C0C">
            <w:pPr>
              <w:rPr>
                <w:sz w:val="18"/>
                <w:szCs w:val="18"/>
              </w:rPr>
            </w:pPr>
            <w:r w:rsidRPr="00FB4C0C">
              <w:rPr>
                <w:i/>
                <w:iCs/>
                <w:sz w:val="18"/>
                <w:szCs w:val="18"/>
              </w:rPr>
              <w:t xml:space="preserve">Det nedsettes ei arbeidsgruppe som gjør nødvendige endringer av Styringsdokumentene. Gruppa består av: </w:t>
            </w:r>
            <w:r w:rsidR="00747FC5">
              <w:rPr>
                <w:i/>
                <w:iCs/>
                <w:sz w:val="18"/>
                <w:szCs w:val="18"/>
              </w:rPr>
              <w:t xml:space="preserve">Berit hos </w:t>
            </w:r>
            <w:r w:rsidRPr="00FB4C0C">
              <w:rPr>
                <w:i/>
                <w:iCs/>
                <w:sz w:val="18"/>
                <w:szCs w:val="18"/>
              </w:rPr>
              <w:t>Statsforvalteren (som kaller inn til og leder</w:t>
            </w:r>
          </w:p>
          <w:p w14:paraId="0819D0C3" w14:textId="7F8EE0C0" w:rsidR="00FB4C0C" w:rsidRPr="00FB4C0C" w:rsidRDefault="008B7C58" w:rsidP="00FB4C0C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</w:t>
            </w:r>
            <w:r w:rsidR="00FB4C0C" w:rsidRPr="00FB4C0C">
              <w:rPr>
                <w:i/>
                <w:iCs/>
                <w:sz w:val="18"/>
                <w:szCs w:val="18"/>
              </w:rPr>
              <w:t>rbeidet</w:t>
            </w:r>
            <w:r w:rsidR="00747FC5">
              <w:rPr>
                <w:i/>
                <w:iCs/>
                <w:sz w:val="18"/>
                <w:szCs w:val="18"/>
              </w:rPr>
              <w:t>)</w:t>
            </w:r>
            <w:r w:rsidR="00FB4C0C" w:rsidRPr="00FB4C0C">
              <w:rPr>
                <w:i/>
                <w:iCs/>
                <w:sz w:val="18"/>
                <w:szCs w:val="18"/>
              </w:rPr>
              <w:t xml:space="preserve">, Jeanett Pettersen </w:t>
            </w:r>
            <w:r w:rsidR="00747FC5">
              <w:rPr>
                <w:i/>
                <w:iCs/>
                <w:sz w:val="18"/>
                <w:szCs w:val="18"/>
              </w:rPr>
              <w:t xml:space="preserve">fra Nord universitet </w:t>
            </w:r>
            <w:r w:rsidR="00FB4C0C" w:rsidRPr="00FB4C0C">
              <w:rPr>
                <w:i/>
                <w:iCs/>
                <w:sz w:val="18"/>
                <w:szCs w:val="18"/>
              </w:rPr>
              <w:t>og Pål Heide Kiellan</w:t>
            </w:r>
            <w:r w:rsidR="00747FC5">
              <w:rPr>
                <w:i/>
                <w:iCs/>
                <w:sz w:val="18"/>
                <w:szCs w:val="18"/>
              </w:rPr>
              <w:t>d (leder av Gauldalsnettverket)</w:t>
            </w:r>
          </w:p>
          <w:p w14:paraId="4FB10442" w14:textId="6E05F962" w:rsidR="00FB4C0C" w:rsidRDefault="00FB4C0C" w:rsidP="00FB4C0C">
            <w:pPr>
              <w:rPr>
                <w:i/>
                <w:iCs/>
                <w:sz w:val="18"/>
                <w:szCs w:val="18"/>
              </w:rPr>
            </w:pPr>
            <w:r w:rsidRPr="00FB4C0C">
              <w:rPr>
                <w:i/>
                <w:iCs/>
                <w:sz w:val="18"/>
                <w:szCs w:val="18"/>
              </w:rPr>
              <w:t xml:space="preserve">Arbeidet skal ferdigstilles i løpet av høsten, sendes på høring til alle representantene </w:t>
            </w:r>
            <w:r w:rsidR="00747FC5">
              <w:rPr>
                <w:i/>
                <w:iCs/>
                <w:sz w:val="18"/>
                <w:szCs w:val="18"/>
              </w:rPr>
              <w:t xml:space="preserve">i </w:t>
            </w:r>
            <w:r w:rsidRPr="00FB4C0C">
              <w:rPr>
                <w:i/>
                <w:iCs/>
                <w:sz w:val="18"/>
                <w:szCs w:val="18"/>
              </w:rPr>
              <w:t>samarbeidsforum, og vedtas i møte i samarbeidsforum i januar 2025.</w:t>
            </w:r>
          </w:p>
          <w:p w14:paraId="221BB729" w14:textId="77777777" w:rsidR="00747FC5" w:rsidRDefault="00747FC5" w:rsidP="00FB4C0C">
            <w:pPr>
              <w:rPr>
                <w:i/>
                <w:iCs/>
                <w:sz w:val="18"/>
                <w:szCs w:val="18"/>
              </w:rPr>
            </w:pPr>
          </w:p>
          <w:p w14:paraId="08E33B82" w14:textId="39FACF2C" w:rsidR="00747FC5" w:rsidRPr="00FB4C0C" w:rsidRDefault="00747FC5" w:rsidP="00FB4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Enstemmig vedtatt</w:t>
            </w:r>
            <w:r w:rsidR="008F2393">
              <w:rPr>
                <w:sz w:val="18"/>
                <w:szCs w:val="18"/>
              </w:rPr>
              <w:t>!</w:t>
            </w:r>
          </w:p>
          <w:p w14:paraId="12970BBA" w14:textId="77777777" w:rsidR="002930AB" w:rsidRPr="00CA58B2" w:rsidRDefault="002930AB" w:rsidP="00C55A47">
            <w:pPr>
              <w:rPr>
                <w:sz w:val="18"/>
                <w:szCs w:val="18"/>
              </w:rPr>
            </w:pPr>
          </w:p>
          <w:p w14:paraId="1D567D34" w14:textId="77777777" w:rsidR="008F2393" w:rsidRPr="008B7C58" w:rsidRDefault="008F2393" w:rsidP="00C55A47">
            <w:pPr>
              <w:rPr>
                <w:sz w:val="18"/>
                <w:szCs w:val="18"/>
                <w:u w:val="single"/>
              </w:rPr>
            </w:pPr>
            <w:r w:rsidRPr="008B7C58">
              <w:rPr>
                <w:sz w:val="18"/>
                <w:szCs w:val="18"/>
                <w:u w:val="single"/>
              </w:rPr>
              <w:t>Videre vedtak:</w:t>
            </w:r>
          </w:p>
          <w:p w14:paraId="00FCD2A6" w14:textId="4D2AAC67" w:rsidR="009C0AC9" w:rsidRDefault="008F2393" w:rsidP="00C5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Ansatt fra Trøndelag sørvest (går </w:t>
            </w:r>
            <w:proofErr w:type="spellStart"/>
            <w:r>
              <w:rPr>
                <w:sz w:val="18"/>
                <w:szCs w:val="18"/>
              </w:rPr>
              <w:t>småbarnsped</w:t>
            </w:r>
            <w:proofErr w:type="spellEnd"/>
            <w:r>
              <w:rPr>
                <w:sz w:val="18"/>
                <w:szCs w:val="18"/>
              </w:rPr>
              <w:t xml:space="preserve">) får støtte i år, via midler tiltenkt </w:t>
            </w:r>
            <w:proofErr w:type="spellStart"/>
            <w:r>
              <w:rPr>
                <w:sz w:val="18"/>
                <w:szCs w:val="18"/>
              </w:rPr>
              <w:t>spes.ped</w:t>
            </w:r>
            <w:proofErr w:type="spellEnd"/>
            <w:r>
              <w:rPr>
                <w:sz w:val="18"/>
                <w:szCs w:val="18"/>
              </w:rPr>
              <w:t>-tiltaket, direkte fra Trøndelag sørvest (40 000,-)</w:t>
            </w:r>
          </w:p>
          <w:p w14:paraId="2480E917" w14:textId="77777777" w:rsidR="008F2393" w:rsidRDefault="008F2393" w:rsidP="00C55A47">
            <w:pPr>
              <w:rPr>
                <w:sz w:val="18"/>
                <w:szCs w:val="18"/>
              </w:rPr>
            </w:pPr>
          </w:p>
          <w:p w14:paraId="45CD3112" w14:textId="39E023F4" w:rsidR="0046023D" w:rsidRDefault="008F2393" w:rsidP="009C0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Det vil si at Trøndelag sørvest har 160 000,- til bruk til </w:t>
            </w:r>
            <w:proofErr w:type="spellStart"/>
            <w:r>
              <w:rPr>
                <w:sz w:val="18"/>
                <w:szCs w:val="18"/>
              </w:rPr>
              <w:t>spes.ped.tiltak</w:t>
            </w:r>
            <w:proofErr w:type="spellEnd"/>
            <w:r>
              <w:rPr>
                <w:sz w:val="18"/>
                <w:szCs w:val="18"/>
              </w:rPr>
              <w:t xml:space="preserve"> i det videre.</w:t>
            </w:r>
          </w:p>
          <w:p w14:paraId="7E29E63E" w14:textId="4E2FB68D" w:rsidR="00CA58B2" w:rsidRPr="00CA58B2" w:rsidRDefault="00CA58B2" w:rsidP="009C0AC9">
            <w:pPr>
              <w:rPr>
                <w:sz w:val="18"/>
                <w:szCs w:val="18"/>
              </w:rPr>
            </w:pPr>
          </w:p>
        </w:tc>
      </w:tr>
      <w:tr w:rsidR="009C0AC9" w:rsidRPr="004D1AD2" w14:paraId="2271C26E" w14:textId="77777777" w:rsidTr="001E4848">
        <w:tc>
          <w:tcPr>
            <w:tcW w:w="5529" w:type="dxa"/>
          </w:tcPr>
          <w:p w14:paraId="0A50C49C" w14:textId="77777777" w:rsidR="008B7C58" w:rsidRDefault="008B7C58" w:rsidP="008B7C58">
            <w:pPr>
              <w:rPr>
                <w:rFonts w:cs="Open Sans"/>
                <w:b/>
                <w:bCs/>
                <w:sz w:val="18"/>
                <w:szCs w:val="18"/>
              </w:rPr>
            </w:pPr>
            <w:r w:rsidRPr="00ED0AC0">
              <w:rPr>
                <w:rFonts w:cs="Open Sans"/>
                <w:b/>
                <w:bCs/>
                <w:sz w:val="18"/>
                <w:szCs w:val="18"/>
              </w:rPr>
              <w:t>Sak 1</w:t>
            </w:r>
            <w:r>
              <w:rPr>
                <w:rFonts w:cs="Open Sans"/>
                <w:b/>
                <w:bCs/>
                <w:sz w:val="18"/>
                <w:szCs w:val="18"/>
              </w:rPr>
              <w:t>4</w:t>
            </w:r>
            <w:r w:rsidRPr="00ED0AC0">
              <w:rPr>
                <w:rFonts w:cs="Open Sans"/>
                <w:b/>
                <w:bCs/>
                <w:sz w:val="18"/>
                <w:szCs w:val="18"/>
              </w:rPr>
              <w:t xml:space="preserve">/24 </w:t>
            </w:r>
            <w:r>
              <w:rPr>
                <w:rFonts w:cs="Open Sans"/>
                <w:b/>
                <w:bCs/>
                <w:sz w:val="18"/>
                <w:szCs w:val="18"/>
              </w:rPr>
              <w:t>Gjenværende midler</w:t>
            </w:r>
          </w:p>
          <w:p w14:paraId="4DE9C5FF" w14:textId="77777777" w:rsidR="008B7C58" w:rsidRPr="008B7C58" w:rsidRDefault="008B7C58" w:rsidP="008B7C58">
            <w:pPr>
              <w:rPr>
                <w:rFonts w:cs="Open Sans"/>
                <w:sz w:val="18"/>
                <w:szCs w:val="18"/>
              </w:rPr>
            </w:pPr>
            <w:r w:rsidRPr="008B7C58">
              <w:rPr>
                <w:rFonts w:cs="Open Sans"/>
                <w:sz w:val="18"/>
                <w:szCs w:val="18"/>
              </w:rPr>
              <w:t xml:space="preserve">Gjenværende midler knyttet til tildeling ang samisk språk og kultur, </w:t>
            </w:r>
            <w:proofErr w:type="spellStart"/>
            <w:r w:rsidRPr="008B7C58">
              <w:rPr>
                <w:rFonts w:cs="Open Sans"/>
                <w:sz w:val="18"/>
                <w:szCs w:val="18"/>
              </w:rPr>
              <w:t>ca</w:t>
            </w:r>
            <w:proofErr w:type="spellEnd"/>
            <w:r w:rsidRPr="008B7C58">
              <w:rPr>
                <w:rFonts w:cs="Open Sans"/>
                <w:sz w:val="18"/>
                <w:szCs w:val="18"/>
              </w:rPr>
              <w:t xml:space="preserve"> 1 million</w:t>
            </w:r>
          </w:p>
          <w:p w14:paraId="1C5DA8BF" w14:textId="77777777" w:rsidR="008B7C58" w:rsidRPr="008B7C58" w:rsidRDefault="008B7C58" w:rsidP="008B7C58">
            <w:pPr>
              <w:rPr>
                <w:rFonts w:cs="Open Sans"/>
                <w:sz w:val="18"/>
                <w:szCs w:val="18"/>
              </w:rPr>
            </w:pPr>
            <w:r w:rsidRPr="008B7C58">
              <w:rPr>
                <w:rFonts w:cs="Open Sans"/>
                <w:sz w:val="18"/>
                <w:szCs w:val="18"/>
              </w:rPr>
              <w:t>-ønskelig å bruke midlene knyttet til tiltak innenfor dette temaet</w:t>
            </w:r>
          </w:p>
          <w:p w14:paraId="501F6A72" w14:textId="77777777" w:rsidR="008B7C58" w:rsidRPr="008B7C58" w:rsidRDefault="008B7C58" w:rsidP="008B7C58">
            <w:pPr>
              <w:rPr>
                <w:rFonts w:cs="Open Sans"/>
                <w:sz w:val="18"/>
                <w:szCs w:val="18"/>
              </w:rPr>
            </w:pPr>
            <w:r w:rsidRPr="008B7C58">
              <w:rPr>
                <w:rFonts w:cs="Open Sans"/>
                <w:sz w:val="18"/>
                <w:szCs w:val="18"/>
              </w:rPr>
              <w:t>Kan vi ha en samling høsten 2025, med fokus på temaet?</w:t>
            </w:r>
          </w:p>
          <w:p w14:paraId="6043870E" w14:textId="77777777" w:rsidR="008B7C58" w:rsidRPr="008B7C58" w:rsidRDefault="008B7C58" w:rsidP="008B7C58">
            <w:pPr>
              <w:rPr>
                <w:rFonts w:cs="Open Sans"/>
                <w:sz w:val="18"/>
                <w:szCs w:val="18"/>
              </w:rPr>
            </w:pPr>
            <w:r w:rsidRPr="008B7C58">
              <w:rPr>
                <w:rFonts w:cs="Open Sans"/>
                <w:sz w:val="18"/>
                <w:szCs w:val="18"/>
              </w:rPr>
              <w:t>Det går kanskje noen midler til en teknisk løsning (vurderingsskjemaet)</w:t>
            </w:r>
          </w:p>
          <w:p w14:paraId="4A0CB6EA" w14:textId="77777777" w:rsidR="008B7C58" w:rsidRPr="00ED0AC0" w:rsidRDefault="008B7C58" w:rsidP="008B7C58">
            <w:pPr>
              <w:rPr>
                <w:rFonts w:cs="Open Sans"/>
                <w:b/>
                <w:bCs/>
                <w:sz w:val="18"/>
                <w:szCs w:val="18"/>
              </w:rPr>
            </w:pPr>
          </w:p>
          <w:p w14:paraId="7303DDA4" w14:textId="262F28BC" w:rsidR="00B071EB" w:rsidRDefault="00B071EB" w:rsidP="00C55A47">
            <w:pPr>
              <w:rPr>
                <w:rFonts w:cs="Open Sans"/>
                <w:b/>
                <w:bCs/>
                <w:sz w:val="18"/>
                <w:szCs w:val="18"/>
              </w:rPr>
            </w:pPr>
          </w:p>
          <w:p w14:paraId="79B9C97E" w14:textId="77777777" w:rsidR="00000EEE" w:rsidRDefault="00000EEE" w:rsidP="00B071EB">
            <w:pPr>
              <w:rPr>
                <w:rFonts w:cs="Open Sans"/>
                <w:b/>
                <w:bCs/>
                <w:sz w:val="18"/>
                <w:szCs w:val="18"/>
              </w:rPr>
            </w:pPr>
          </w:p>
          <w:p w14:paraId="3299C64D" w14:textId="77777777" w:rsidR="009C0AC9" w:rsidRPr="0046023D" w:rsidRDefault="009C0AC9" w:rsidP="001A5AA8">
            <w:pPr>
              <w:rPr>
                <w:rFonts w:cs="Open Sans"/>
                <w:sz w:val="18"/>
                <w:szCs w:val="18"/>
              </w:rPr>
            </w:pPr>
          </w:p>
        </w:tc>
        <w:tc>
          <w:tcPr>
            <w:tcW w:w="4678" w:type="dxa"/>
          </w:tcPr>
          <w:p w14:paraId="571F8991" w14:textId="77777777" w:rsidR="008B7C58" w:rsidRDefault="008B7C58" w:rsidP="008B7C58">
            <w:pPr>
              <w:spacing w:after="160" w:line="259" w:lineRule="auto"/>
              <w:rPr>
                <w:rFonts w:cs="Open Sans"/>
                <w:kern w:val="2"/>
                <w:sz w:val="18"/>
                <w:szCs w:val="18"/>
                <w14:ligatures w14:val="standardContextual"/>
              </w:rPr>
            </w:pPr>
            <w:r w:rsidRPr="008B7C58"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>Forslag til vedtak:</w:t>
            </w:r>
          </w:p>
          <w:p w14:paraId="78ED0880" w14:textId="57905526" w:rsidR="008B7C58" w:rsidRPr="008B7C58" w:rsidRDefault="008B7C58" w:rsidP="008B7C58">
            <w:pPr>
              <w:spacing w:after="160" w:line="259" w:lineRule="auto"/>
              <w:rPr>
                <w:rFonts w:cs="Open Sans"/>
                <w:kern w:val="2"/>
                <w:sz w:val="18"/>
                <w:szCs w:val="18"/>
                <w14:ligatures w14:val="standardContextual"/>
              </w:rPr>
            </w:pPr>
            <w:r w:rsidRPr="008B7C58">
              <w:rPr>
                <w:rFonts w:cs="Open Sans"/>
                <w:i/>
                <w:iCs/>
                <w:kern w:val="2"/>
                <w:sz w:val="18"/>
                <w:szCs w:val="18"/>
                <w14:ligatures w14:val="standardContextual"/>
              </w:rPr>
              <w:t>Samarbeidsforum støtter forslaget om at gjenværende midler på 1 025 256 kroner brukes til tiltak det opprinnelig ble tildelt til; samisk språk og kultur.</w:t>
            </w:r>
          </w:p>
          <w:p w14:paraId="386C0A57" w14:textId="246460BE" w:rsidR="008B7C58" w:rsidRPr="008B7C58" w:rsidRDefault="008B7C58" w:rsidP="008B7C58">
            <w:pPr>
              <w:spacing w:after="160" w:line="259" w:lineRule="auto"/>
              <w:rPr>
                <w:rFonts w:cs="Open Sans"/>
                <w:kern w:val="2"/>
                <w:sz w:val="18"/>
                <w:szCs w:val="18"/>
                <w14:ligatures w14:val="standardContextual"/>
              </w:rPr>
            </w:pPr>
            <w:r w:rsidRPr="008B7C58">
              <w:rPr>
                <w:rFonts w:cs="Open Sans"/>
                <w:i/>
                <w:iCs/>
                <w:kern w:val="2"/>
                <w:sz w:val="18"/>
                <w:szCs w:val="18"/>
                <w14:ligatures w14:val="standardContextual"/>
              </w:rPr>
              <w:t>Midlene skal brukes til å få vurderingsverktøyet i gang, samt til en samling/konferanse for barnehagesektore</w:t>
            </w:r>
            <w:r>
              <w:rPr>
                <w:rFonts w:cs="Open Sans"/>
                <w:i/>
                <w:iCs/>
                <w:kern w:val="2"/>
                <w:sz w:val="18"/>
                <w:szCs w:val="18"/>
                <w14:ligatures w14:val="standardContextual"/>
              </w:rPr>
              <w:t xml:space="preserve">n </w:t>
            </w:r>
            <w:r w:rsidRPr="008B7C58">
              <w:rPr>
                <w:rFonts w:cs="Open Sans"/>
                <w:i/>
                <w:iCs/>
                <w:kern w:val="2"/>
                <w:sz w:val="18"/>
                <w:szCs w:val="18"/>
                <w14:ligatures w14:val="standardContextual"/>
              </w:rPr>
              <w:t>for å heve kompetansen på området (med mål om å få gjennomført det høsten 2025)</w:t>
            </w:r>
          </w:p>
          <w:p w14:paraId="4D612268" w14:textId="055DDEAB" w:rsidR="00000EEE" w:rsidRPr="0046023D" w:rsidRDefault="008B7C58" w:rsidP="0046023D">
            <w:pPr>
              <w:spacing w:after="160" w:line="259" w:lineRule="auto"/>
              <w:rPr>
                <w:rFonts w:cs="Open Sans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cs="Open Sans"/>
                <w:kern w:val="2"/>
                <w:sz w:val="18"/>
                <w:szCs w:val="18"/>
                <w14:ligatures w14:val="standardContextual"/>
              </w:rPr>
              <w:t>Enstemmig vedtatt!</w:t>
            </w:r>
          </w:p>
        </w:tc>
      </w:tr>
      <w:tr w:rsidR="009C0AC9" w:rsidRPr="004D1AD2" w14:paraId="6F04199B" w14:textId="77777777" w:rsidTr="001E4848">
        <w:tc>
          <w:tcPr>
            <w:tcW w:w="5529" w:type="dxa"/>
          </w:tcPr>
          <w:p w14:paraId="4B89C690" w14:textId="0C0DAACD" w:rsidR="008B7C58" w:rsidRPr="00ED0AC0" w:rsidRDefault="008B7C58" w:rsidP="008B7C58">
            <w:pPr>
              <w:rPr>
                <w:rFonts w:cs="Open Sans"/>
                <w:b/>
                <w:bCs/>
                <w:sz w:val="18"/>
                <w:szCs w:val="18"/>
              </w:rPr>
            </w:pPr>
            <w:r>
              <w:rPr>
                <w:rFonts w:cs="Open Sans"/>
                <w:b/>
                <w:bCs/>
                <w:sz w:val="18"/>
                <w:szCs w:val="18"/>
              </w:rPr>
              <w:lastRenderedPageBreak/>
              <w:t>S</w:t>
            </w:r>
            <w:r w:rsidRPr="00ED0AC0">
              <w:rPr>
                <w:rFonts w:cs="Open Sans"/>
                <w:b/>
                <w:bCs/>
                <w:sz w:val="18"/>
                <w:szCs w:val="18"/>
              </w:rPr>
              <w:t>ak 1</w:t>
            </w:r>
            <w:r>
              <w:rPr>
                <w:rFonts w:cs="Open Sans"/>
                <w:b/>
                <w:bCs/>
                <w:sz w:val="18"/>
                <w:szCs w:val="18"/>
              </w:rPr>
              <w:t>5</w:t>
            </w:r>
            <w:r w:rsidRPr="00ED0AC0">
              <w:rPr>
                <w:rFonts w:cs="Open Sans"/>
                <w:b/>
                <w:bCs/>
                <w:sz w:val="18"/>
                <w:szCs w:val="18"/>
              </w:rPr>
              <w:t xml:space="preserve">/24 </w:t>
            </w:r>
            <w:r>
              <w:rPr>
                <w:rFonts w:cs="Open Sans"/>
                <w:b/>
                <w:bCs/>
                <w:sz w:val="18"/>
                <w:szCs w:val="18"/>
              </w:rPr>
              <w:t>Erfaringsdeling: Presentasjon av langsiktig plan</w:t>
            </w:r>
          </w:p>
          <w:p w14:paraId="02F8FC98" w14:textId="2C16B20B" w:rsidR="008B7C58" w:rsidRPr="00183B21" w:rsidRDefault="008B7C58" w:rsidP="008B7C58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Anne Kirsti Welde fra Malvik-Trondheim-nettverket presenterte </w:t>
            </w:r>
            <w:r w:rsidR="00523C13">
              <w:rPr>
                <w:rFonts w:cs="Open Sans"/>
                <w:sz w:val="18"/>
                <w:szCs w:val="18"/>
              </w:rPr>
              <w:t>deres</w:t>
            </w:r>
            <w:r>
              <w:rPr>
                <w:rFonts w:cs="Open Sans"/>
                <w:sz w:val="18"/>
                <w:szCs w:val="18"/>
              </w:rPr>
              <w:t xml:space="preserve"> langsiktige plan</w:t>
            </w:r>
            <w:r w:rsidR="00523C13">
              <w:rPr>
                <w:rFonts w:cs="Open Sans"/>
                <w:sz w:val="18"/>
                <w:szCs w:val="18"/>
              </w:rPr>
              <w:t>.</w:t>
            </w:r>
          </w:p>
          <w:p w14:paraId="5E18C887" w14:textId="5F95B403" w:rsidR="00F51A33" w:rsidRPr="0054426E" w:rsidRDefault="0054426E" w:rsidP="00C6447F">
            <w:pPr>
              <w:spacing w:line="256" w:lineRule="auto"/>
              <w:rPr>
                <w:rFonts w:eastAsia="Open Sans" w:cs="Open Sans"/>
                <w:i/>
                <w:iCs/>
                <w:kern w:val="24"/>
                <w:sz w:val="18"/>
                <w:szCs w:val="18"/>
                <w:lang w:eastAsia="nb-NO"/>
              </w:rPr>
            </w:pPr>
            <w:hyperlink r:id="rId11" w:history="1">
              <w:r>
                <w:rPr>
                  <w:rStyle w:val="Hyperkobling"/>
                </w:rPr>
                <w:t>presentasjon</w:t>
              </w:r>
              <w:r>
                <w:rPr>
                  <w:rStyle w:val="Hyperkobling"/>
                </w:rPr>
                <w:t>en</w:t>
              </w:r>
            </w:hyperlink>
          </w:p>
          <w:p w14:paraId="013CC251" w14:textId="0E29F74D" w:rsidR="009C0AC9" w:rsidRPr="00ED0AC0" w:rsidRDefault="00C6447F" w:rsidP="00CF6278">
            <w:pPr>
              <w:rPr>
                <w:rFonts w:eastAsia="Times New Roman" w:cs="Open Sans"/>
                <w:b/>
                <w:bCs/>
                <w:sz w:val="18"/>
                <w:szCs w:val="18"/>
                <w:lang w:eastAsia="nb-NO"/>
              </w:rPr>
            </w:pPr>
            <w:r w:rsidRPr="00C6447F">
              <w:rPr>
                <w:rFonts w:eastAsia="Open Sans" w:cs="Open Sans"/>
                <w:kern w:val="24"/>
                <w:sz w:val="18"/>
                <w:szCs w:val="18"/>
                <w:lang w:eastAsia="nb-NO"/>
              </w:rPr>
              <w:t xml:space="preserve">       </w:t>
            </w:r>
          </w:p>
        </w:tc>
        <w:tc>
          <w:tcPr>
            <w:tcW w:w="4678" w:type="dxa"/>
          </w:tcPr>
          <w:p w14:paraId="1233DD5E" w14:textId="2789A37B" w:rsidR="00C6447F" w:rsidRPr="00183B21" w:rsidRDefault="00C6447F" w:rsidP="0046023D">
            <w:pPr>
              <w:rPr>
                <w:rFonts w:cs="Open Sans"/>
                <w:sz w:val="18"/>
                <w:szCs w:val="18"/>
              </w:rPr>
            </w:pPr>
          </w:p>
          <w:p w14:paraId="72F2F570" w14:textId="4B0D7DF1" w:rsidR="00183B21" w:rsidRDefault="00183B21" w:rsidP="00CF6278">
            <w:pPr>
              <w:rPr>
                <w:rFonts w:cs="Open Sans"/>
                <w:sz w:val="18"/>
                <w:szCs w:val="18"/>
              </w:rPr>
            </w:pPr>
          </w:p>
          <w:p w14:paraId="356E9983" w14:textId="64676568" w:rsidR="00183B21" w:rsidRPr="00183B21" w:rsidRDefault="00183B21" w:rsidP="00ED0AC0">
            <w:pPr>
              <w:rPr>
                <w:rFonts w:cs="Open Sans"/>
                <w:sz w:val="18"/>
                <w:szCs w:val="18"/>
              </w:rPr>
            </w:pPr>
          </w:p>
        </w:tc>
      </w:tr>
    </w:tbl>
    <w:p w14:paraId="0B982A60" w14:textId="5B3938C1" w:rsidR="00724482" w:rsidRPr="004D1AD2" w:rsidRDefault="00724482" w:rsidP="00724482">
      <w:pPr>
        <w:rPr>
          <w:sz w:val="18"/>
          <w:szCs w:val="18"/>
        </w:rPr>
      </w:pPr>
    </w:p>
    <w:p w14:paraId="0B525F2C" w14:textId="77777777" w:rsidR="00724482" w:rsidRPr="004D1AD2" w:rsidRDefault="00724482" w:rsidP="00724482">
      <w:pPr>
        <w:rPr>
          <w:sz w:val="18"/>
          <w:szCs w:val="18"/>
        </w:rPr>
      </w:pPr>
    </w:p>
    <w:p w14:paraId="2BAD7989" w14:textId="461BDCF0" w:rsidR="00B461C3" w:rsidRPr="004D1AD2" w:rsidRDefault="00B461C3" w:rsidP="00B461C3">
      <w:pPr>
        <w:rPr>
          <w:sz w:val="18"/>
          <w:szCs w:val="18"/>
        </w:rPr>
      </w:pPr>
    </w:p>
    <w:sectPr w:rsidR="00B461C3" w:rsidRPr="004D1AD2" w:rsidSect="003B4C45">
      <w:headerReference w:type="default" r:id="rId12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359BB" w14:textId="77777777" w:rsidR="00724482" w:rsidRDefault="00724482" w:rsidP="00A81FDC">
      <w:r>
        <w:separator/>
      </w:r>
    </w:p>
  </w:endnote>
  <w:endnote w:type="continuationSeparator" w:id="0">
    <w:p w14:paraId="176FFAF4" w14:textId="77777777" w:rsidR="00724482" w:rsidRDefault="00724482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00EF8" w14:textId="77777777" w:rsidR="00724482" w:rsidRDefault="00724482" w:rsidP="00A81FDC">
      <w:r>
        <w:separator/>
      </w:r>
    </w:p>
  </w:footnote>
  <w:footnote w:type="continuationSeparator" w:id="0">
    <w:p w14:paraId="5DADF4A6" w14:textId="77777777" w:rsidR="00724482" w:rsidRDefault="00724482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B67D60" w14:paraId="74C9F174" w14:textId="77777777" w:rsidTr="00F4330E">
      <w:tc>
        <w:tcPr>
          <w:tcW w:w="4531" w:type="dxa"/>
        </w:tcPr>
        <w:p w14:paraId="64CB8BB9" w14:textId="77777777" w:rsidR="00B67D60" w:rsidRDefault="00B67D60" w:rsidP="0092267D">
          <w:pPr>
            <w:pStyle w:val="Topptekst"/>
          </w:pPr>
        </w:p>
      </w:tc>
      <w:tc>
        <w:tcPr>
          <w:tcW w:w="284" w:type="dxa"/>
        </w:tcPr>
        <w:p w14:paraId="6FBC2A05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20A4FEA6" w14:textId="77777777" w:rsidR="00B67D60" w:rsidRDefault="00B67D6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0240F677" w14:textId="77777777" w:rsidR="00B67D60" w:rsidRDefault="00B67D6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7F31A3" w14:paraId="52B3A8C2" w14:textId="77777777" w:rsidTr="00F4330E">
      <w:tc>
        <w:tcPr>
          <w:tcW w:w="4531" w:type="dxa"/>
        </w:tcPr>
        <w:p w14:paraId="42537C53" w14:textId="77777777" w:rsidR="007F31A3" w:rsidRDefault="007F31A3" w:rsidP="0092267D">
          <w:pPr>
            <w:pStyle w:val="Topptekst"/>
          </w:pPr>
        </w:p>
      </w:tc>
      <w:tc>
        <w:tcPr>
          <w:tcW w:w="284" w:type="dxa"/>
        </w:tcPr>
        <w:p w14:paraId="17D5565E" w14:textId="77777777" w:rsidR="007F31A3" w:rsidRDefault="007F31A3" w:rsidP="0092267D">
          <w:pPr>
            <w:pStyle w:val="Topptekst"/>
          </w:pPr>
        </w:p>
      </w:tc>
      <w:tc>
        <w:tcPr>
          <w:tcW w:w="4557" w:type="dxa"/>
        </w:tcPr>
        <w:p w14:paraId="6E5F224C" w14:textId="77777777" w:rsidR="007F31A3" w:rsidRDefault="007F31A3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515DEAB9" w14:textId="77777777" w:rsidR="007F31A3" w:rsidRDefault="00083242">
    <w:pPr>
      <w:pStyle w:val="Toppteks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87D2F3A" wp14:editId="5589AC98">
          <wp:simplePos x="0" y="0"/>
          <wp:positionH relativeFrom="column">
            <wp:posOffset>-474980</wp:posOffset>
          </wp:positionH>
          <wp:positionV relativeFrom="page">
            <wp:posOffset>381635</wp:posOffset>
          </wp:positionV>
          <wp:extent cx="399600" cy="399600"/>
          <wp:effectExtent l="0" t="0" r="635" b="63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729A1"/>
    <w:multiLevelType w:val="hybridMultilevel"/>
    <w:tmpl w:val="AC4A465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468F3"/>
    <w:multiLevelType w:val="hybridMultilevel"/>
    <w:tmpl w:val="1F6E00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A7374"/>
    <w:multiLevelType w:val="hybridMultilevel"/>
    <w:tmpl w:val="09987F04"/>
    <w:lvl w:ilvl="0" w:tplc="AC886DA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24DAA"/>
    <w:multiLevelType w:val="hybridMultilevel"/>
    <w:tmpl w:val="5094A55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C7803"/>
    <w:multiLevelType w:val="hybridMultilevel"/>
    <w:tmpl w:val="7C24E9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301341">
    <w:abstractNumId w:val="0"/>
  </w:num>
  <w:num w:numId="2" w16cid:durableId="1290042872">
    <w:abstractNumId w:val="2"/>
  </w:num>
  <w:num w:numId="3" w16cid:durableId="1013261">
    <w:abstractNumId w:val="3"/>
  </w:num>
  <w:num w:numId="4" w16cid:durableId="880283459">
    <w:abstractNumId w:val="4"/>
  </w:num>
  <w:num w:numId="5" w16cid:durableId="180558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82"/>
    <w:rsid w:val="00000EEE"/>
    <w:rsid w:val="0001421C"/>
    <w:rsid w:val="00027C59"/>
    <w:rsid w:val="00036DC7"/>
    <w:rsid w:val="00054275"/>
    <w:rsid w:val="0007227A"/>
    <w:rsid w:val="00081F4B"/>
    <w:rsid w:val="000821CE"/>
    <w:rsid w:val="00083242"/>
    <w:rsid w:val="00085961"/>
    <w:rsid w:val="0009096E"/>
    <w:rsid w:val="0009692E"/>
    <w:rsid w:val="00096D0B"/>
    <w:rsid w:val="000B5D53"/>
    <w:rsid w:val="000C70B4"/>
    <w:rsid w:val="000D3220"/>
    <w:rsid w:val="000D4F02"/>
    <w:rsid w:val="000E2395"/>
    <w:rsid w:val="001052AB"/>
    <w:rsid w:val="0010666E"/>
    <w:rsid w:val="0012022B"/>
    <w:rsid w:val="00151F41"/>
    <w:rsid w:val="00152746"/>
    <w:rsid w:val="00161275"/>
    <w:rsid w:val="00167A3B"/>
    <w:rsid w:val="0017704E"/>
    <w:rsid w:val="00183B21"/>
    <w:rsid w:val="0019532E"/>
    <w:rsid w:val="001A5AA8"/>
    <w:rsid w:val="001B6B54"/>
    <w:rsid w:val="001C6097"/>
    <w:rsid w:val="001E4848"/>
    <w:rsid w:val="001E53C2"/>
    <w:rsid w:val="001F70BA"/>
    <w:rsid w:val="001F712E"/>
    <w:rsid w:val="002116BD"/>
    <w:rsid w:val="00223F02"/>
    <w:rsid w:val="00226258"/>
    <w:rsid w:val="00227872"/>
    <w:rsid w:val="002658A3"/>
    <w:rsid w:val="00276761"/>
    <w:rsid w:val="00290030"/>
    <w:rsid w:val="00291491"/>
    <w:rsid w:val="002930AB"/>
    <w:rsid w:val="00293775"/>
    <w:rsid w:val="00297386"/>
    <w:rsid w:val="002B202C"/>
    <w:rsid w:val="002B34A6"/>
    <w:rsid w:val="002B74E4"/>
    <w:rsid w:val="002D021B"/>
    <w:rsid w:val="002D1FCB"/>
    <w:rsid w:val="002D7159"/>
    <w:rsid w:val="002F44C5"/>
    <w:rsid w:val="003106D9"/>
    <w:rsid w:val="00315D42"/>
    <w:rsid w:val="003261ED"/>
    <w:rsid w:val="003553C4"/>
    <w:rsid w:val="0035664C"/>
    <w:rsid w:val="0037076C"/>
    <w:rsid w:val="0039131D"/>
    <w:rsid w:val="003923F7"/>
    <w:rsid w:val="003952A7"/>
    <w:rsid w:val="003B22D0"/>
    <w:rsid w:val="003B4C45"/>
    <w:rsid w:val="003D2116"/>
    <w:rsid w:val="003D3685"/>
    <w:rsid w:val="0040148D"/>
    <w:rsid w:val="00401548"/>
    <w:rsid w:val="00402431"/>
    <w:rsid w:val="0043349A"/>
    <w:rsid w:val="004336EA"/>
    <w:rsid w:val="004401AF"/>
    <w:rsid w:val="00446BE4"/>
    <w:rsid w:val="00447716"/>
    <w:rsid w:val="00452B43"/>
    <w:rsid w:val="0046023D"/>
    <w:rsid w:val="004612D0"/>
    <w:rsid w:val="0047095A"/>
    <w:rsid w:val="004756CE"/>
    <w:rsid w:val="004768C5"/>
    <w:rsid w:val="00481BF4"/>
    <w:rsid w:val="00492781"/>
    <w:rsid w:val="004A5769"/>
    <w:rsid w:val="004B0A25"/>
    <w:rsid w:val="004B0F1A"/>
    <w:rsid w:val="004B70DA"/>
    <w:rsid w:val="004B7B02"/>
    <w:rsid w:val="004C0403"/>
    <w:rsid w:val="004D1AD2"/>
    <w:rsid w:val="004D53E3"/>
    <w:rsid w:val="004F0A6B"/>
    <w:rsid w:val="004F6215"/>
    <w:rsid w:val="004F6362"/>
    <w:rsid w:val="005101EB"/>
    <w:rsid w:val="00523C13"/>
    <w:rsid w:val="005244E6"/>
    <w:rsid w:val="005303D9"/>
    <w:rsid w:val="0053668D"/>
    <w:rsid w:val="0054339D"/>
    <w:rsid w:val="0054426E"/>
    <w:rsid w:val="0057395D"/>
    <w:rsid w:val="00591C99"/>
    <w:rsid w:val="005957AD"/>
    <w:rsid w:val="0059616E"/>
    <w:rsid w:val="005A2DD0"/>
    <w:rsid w:val="005B15F9"/>
    <w:rsid w:val="005B621A"/>
    <w:rsid w:val="005C4605"/>
    <w:rsid w:val="005D697D"/>
    <w:rsid w:val="005F0046"/>
    <w:rsid w:val="005F3CCA"/>
    <w:rsid w:val="005F463D"/>
    <w:rsid w:val="006434E7"/>
    <w:rsid w:val="006645E0"/>
    <w:rsid w:val="00667FF3"/>
    <w:rsid w:val="0067377A"/>
    <w:rsid w:val="00683A2A"/>
    <w:rsid w:val="006D2D6B"/>
    <w:rsid w:val="006D6DE6"/>
    <w:rsid w:val="006E3811"/>
    <w:rsid w:val="006F5364"/>
    <w:rsid w:val="00711387"/>
    <w:rsid w:val="007151FA"/>
    <w:rsid w:val="00724482"/>
    <w:rsid w:val="00737D5E"/>
    <w:rsid w:val="007412FF"/>
    <w:rsid w:val="00742E78"/>
    <w:rsid w:val="00747FC5"/>
    <w:rsid w:val="00750EDD"/>
    <w:rsid w:val="00767A5C"/>
    <w:rsid w:val="007919A1"/>
    <w:rsid w:val="007B161A"/>
    <w:rsid w:val="007B6A54"/>
    <w:rsid w:val="007C39CD"/>
    <w:rsid w:val="007C6FE5"/>
    <w:rsid w:val="007D26E4"/>
    <w:rsid w:val="007D2CF7"/>
    <w:rsid w:val="007D7980"/>
    <w:rsid w:val="007E47E4"/>
    <w:rsid w:val="007E573C"/>
    <w:rsid w:val="007F31A3"/>
    <w:rsid w:val="007F4683"/>
    <w:rsid w:val="007F6A5E"/>
    <w:rsid w:val="00817C11"/>
    <w:rsid w:val="00817FB6"/>
    <w:rsid w:val="00833056"/>
    <w:rsid w:val="008377F2"/>
    <w:rsid w:val="008422A3"/>
    <w:rsid w:val="00846ABF"/>
    <w:rsid w:val="00852BE2"/>
    <w:rsid w:val="00860E27"/>
    <w:rsid w:val="0087160A"/>
    <w:rsid w:val="008747ED"/>
    <w:rsid w:val="00875E52"/>
    <w:rsid w:val="0087773B"/>
    <w:rsid w:val="00885B0E"/>
    <w:rsid w:val="00894E5F"/>
    <w:rsid w:val="008A051B"/>
    <w:rsid w:val="008A21CE"/>
    <w:rsid w:val="008A295B"/>
    <w:rsid w:val="008A33F5"/>
    <w:rsid w:val="008B20A8"/>
    <w:rsid w:val="008B6D2E"/>
    <w:rsid w:val="008B7C58"/>
    <w:rsid w:val="008C38E0"/>
    <w:rsid w:val="008E50A5"/>
    <w:rsid w:val="008F2393"/>
    <w:rsid w:val="009163C4"/>
    <w:rsid w:val="0092055A"/>
    <w:rsid w:val="0092267D"/>
    <w:rsid w:val="00927029"/>
    <w:rsid w:val="009364D8"/>
    <w:rsid w:val="00955A55"/>
    <w:rsid w:val="009602B4"/>
    <w:rsid w:val="00983D78"/>
    <w:rsid w:val="00991714"/>
    <w:rsid w:val="009A3E4D"/>
    <w:rsid w:val="009B43A2"/>
    <w:rsid w:val="009C0AC9"/>
    <w:rsid w:val="009C456D"/>
    <w:rsid w:val="009D6A5C"/>
    <w:rsid w:val="009D6CC4"/>
    <w:rsid w:val="009F59A3"/>
    <w:rsid w:val="00A1566C"/>
    <w:rsid w:val="00A2358C"/>
    <w:rsid w:val="00A23FF2"/>
    <w:rsid w:val="00A4573A"/>
    <w:rsid w:val="00A47724"/>
    <w:rsid w:val="00A518B6"/>
    <w:rsid w:val="00A62C1B"/>
    <w:rsid w:val="00A63CE1"/>
    <w:rsid w:val="00A678C6"/>
    <w:rsid w:val="00A81FDC"/>
    <w:rsid w:val="00A90AA7"/>
    <w:rsid w:val="00A96B59"/>
    <w:rsid w:val="00AA027F"/>
    <w:rsid w:val="00AA6C9D"/>
    <w:rsid w:val="00AA7E8E"/>
    <w:rsid w:val="00AB2CA1"/>
    <w:rsid w:val="00AC70A7"/>
    <w:rsid w:val="00AD2850"/>
    <w:rsid w:val="00AD5DB0"/>
    <w:rsid w:val="00AD5DBF"/>
    <w:rsid w:val="00AE6DC5"/>
    <w:rsid w:val="00AF6AB5"/>
    <w:rsid w:val="00B071EB"/>
    <w:rsid w:val="00B461C3"/>
    <w:rsid w:val="00B54BAD"/>
    <w:rsid w:val="00B61526"/>
    <w:rsid w:val="00B61F58"/>
    <w:rsid w:val="00B65FBC"/>
    <w:rsid w:val="00B661D2"/>
    <w:rsid w:val="00B67D60"/>
    <w:rsid w:val="00B727A4"/>
    <w:rsid w:val="00B92241"/>
    <w:rsid w:val="00B94446"/>
    <w:rsid w:val="00BE1E47"/>
    <w:rsid w:val="00BE73C1"/>
    <w:rsid w:val="00C03DBC"/>
    <w:rsid w:val="00C04FE9"/>
    <w:rsid w:val="00C146CA"/>
    <w:rsid w:val="00C26349"/>
    <w:rsid w:val="00C27259"/>
    <w:rsid w:val="00C304B9"/>
    <w:rsid w:val="00C35CAE"/>
    <w:rsid w:val="00C42FFC"/>
    <w:rsid w:val="00C5169C"/>
    <w:rsid w:val="00C61CC1"/>
    <w:rsid w:val="00C63A32"/>
    <w:rsid w:val="00C6447F"/>
    <w:rsid w:val="00CA125E"/>
    <w:rsid w:val="00CA2F39"/>
    <w:rsid w:val="00CA58B2"/>
    <w:rsid w:val="00CD46D8"/>
    <w:rsid w:val="00CF6278"/>
    <w:rsid w:val="00D053D0"/>
    <w:rsid w:val="00D15F7F"/>
    <w:rsid w:val="00D2429F"/>
    <w:rsid w:val="00D40496"/>
    <w:rsid w:val="00D41E2A"/>
    <w:rsid w:val="00D45D1C"/>
    <w:rsid w:val="00D614BF"/>
    <w:rsid w:val="00D764FD"/>
    <w:rsid w:val="00D76882"/>
    <w:rsid w:val="00D86658"/>
    <w:rsid w:val="00D9570E"/>
    <w:rsid w:val="00DA4934"/>
    <w:rsid w:val="00DA5254"/>
    <w:rsid w:val="00DB4BD3"/>
    <w:rsid w:val="00DE5303"/>
    <w:rsid w:val="00DF54EC"/>
    <w:rsid w:val="00E03AAC"/>
    <w:rsid w:val="00E07265"/>
    <w:rsid w:val="00E12143"/>
    <w:rsid w:val="00E17965"/>
    <w:rsid w:val="00E2342F"/>
    <w:rsid w:val="00E337CE"/>
    <w:rsid w:val="00E36F9A"/>
    <w:rsid w:val="00E612E5"/>
    <w:rsid w:val="00E61B5D"/>
    <w:rsid w:val="00E64BF6"/>
    <w:rsid w:val="00E6504C"/>
    <w:rsid w:val="00E671FE"/>
    <w:rsid w:val="00EA0E3A"/>
    <w:rsid w:val="00EA213C"/>
    <w:rsid w:val="00EA2AD4"/>
    <w:rsid w:val="00EB5B6C"/>
    <w:rsid w:val="00ED0AC0"/>
    <w:rsid w:val="00ED0D91"/>
    <w:rsid w:val="00ED0DC2"/>
    <w:rsid w:val="00EE0986"/>
    <w:rsid w:val="00EE3013"/>
    <w:rsid w:val="00EF23D6"/>
    <w:rsid w:val="00EF2C47"/>
    <w:rsid w:val="00F01261"/>
    <w:rsid w:val="00F1251A"/>
    <w:rsid w:val="00F2214A"/>
    <w:rsid w:val="00F22C69"/>
    <w:rsid w:val="00F3607F"/>
    <w:rsid w:val="00F4330E"/>
    <w:rsid w:val="00F50A91"/>
    <w:rsid w:val="00F51A33"/>
    <w:rsid w:val="00F56E01"/>
    <w:rsid w:val="00F77054"/>
    <w:rsid w:val="00F80E83"/>
    <w:rsid w:val="00F936BE"/>
    <w:rsid w:val="00F94139"/>
    <w:rsid w:val="00FA600C"/>
    <w:rsid w:val="00FB4C0C"/>
    <w:rsid w:val="00FC7EC5"/>
    <w:rsid w:val="00FE1685"/>
    <w:rsid w:val="00FE4E3D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6A062"/>
  <w15:chartTrackingRefBased/>
  <w15:docId w15:val="{4ABE98AF-6B67-4253-B179-3E88B960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customStyle="1" w:styleId="Grunnleggendeavsnitt">
    <w:name w:val="[Grunnleggende avsnitt]"/>
    <w:basedOn w:val="Normal"/>
    <w:uiPriority w:val="99"/>
    <w:rsid w:val="005101E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724482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AA02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183B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3.safelinks.protection.outlook.com/?url=https%3A%2F%2Fdrive.google.com%2Ffile%2Fd%2F1YjGWZosWX8EwCIjeumFPsgem-c7yfCbl%2Fview%3Fusp%3Dsharing&amp;data=05%7C02%7Cberit.sunnset%40statsforvalteren.no%7C69d822f5dc3641bec89708dcd3e951fe%7C8a6fa58e51534bfa9a8b573d985a4186%7C0%7C0%7C638618246272452722%7CUnknown%7CTWFpbGZsb3d8eyJWIjoiMC4wLjAwMDAiLCJQIjoiV2luMzIiLCJBTiI6Ik1haWwiLCJXVCI6Mn0%3D%7C0%7C%7C%7C&amp;sdata=K5JtfXqcUz%2FO%2FT657udJkNL2Mz6%2BybvBdZtdH5ueXh8%3D&amp;reserved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tatsforvalteren.no/nb/Trondelag/Barnehage-og-opplaring/Barnehage/regional-ordning-for-kompetanseutvikling-rek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mfil01.fylkesmannen.local\sf\maler\SFTL\REFERA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05C37-0AF7-455B-AD87-C48DD26D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</Template>
  <TotalTime>66</TotalTime>
  <Pages>3</Pages>
  <Words>1065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Taule, Margrethe</dc:creator>
  <cp:keywords/>
  <dc:description/>
  <cp:lastModifiedBy>Sunnset, Berit</cp:lastModifiedBy>
  <cp:revision>5</cp:revision>
  <cp:lastPrinted>2018-11-29T13:44:00Z</cp:lastPrinted>
  <dcterms:created xsi:type="dcterms:W3CDTF">2024-09-16T06:09:00Z</dcterms:created>
  <dcterms:modified xsi:type="dcterms:W3CDTF">2024-09-17T11:53:00Z</dcterms:modified>
</cp:coreProperties>
</file>