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62CC" w14:textId="49DFA3A6" w:rsidR="00993432" w:rsidRPr="003A1A13" w:rsidRDefault="003A1A13" w:rsidP="00942F3C">
      <w:pPr>
        <w:rPr>
          <w:b/>
          <w:sz w:val="24"/>
          <w:szCs w:val="24"/>
        </w:rPr>
      </w:pPr>
      <w:r w:rsidRPr="003A1A13">
        <w:rPr>
          <w:b/>
          <w:sz w:val="24"/>
          <w:szCs w:val="24"/>
        </w:rPr>
        <w:t>Skjema for beitesesongen 20</w:t>
      </w:r>
      <w:r w:rsidR="001F4E13">
        <w:rPr>
          <w:b/>
          <w:sz w:val="24"/>
          <w:szCs w:val="24"/>
        </w:rPr>
        <w:t>2</w:t>
      </w:r>
      <w:r w:rsidR="007F6B6C">
        <w:rPr>
          <w:b/>
          <w:sz w:val="24"/>
          <w:szCs w:val="24"/>
        </w:rPr>
        <w:t>4</w:t>
      </w:r>
    </w:p>
    <w:p w14:paraId="25BF1E14" w14:textId="77777777" w:rsidR="00993432" w:rsidRDefault="00993432" w:rsidP="00942F3C">
      <w:pPr>
        <w:rPr>
          <w:sz w:val="24"/>
          <w:szCs w:val="24"/>
        </w:rPr>
      </w:pPr>
    </w:p>
    <w:p w14:paraId="2FF1A34F" w14:textId="53AB6F89" w:rsidR="00B46D7D" w:rsidRDefault="00B46D7D" w:rsidP="00942F3C">
      <w:pPr>
        <w:rPr>
          <w:sz w:val="24"/>
          <w:szCs w:val="24"/>
        </w:rPr>
      </w:pPr>
      <w:r w:rsidRPr="00422CA7">
        <w:rPr>
          <w:sz w:val="24"/>
          <w:szCs w:val="24"/>
        </w:rPr>
        <w:t>Tabellen</w:t>
      </w:r>
      <w:r w:rsidRPr="00422CA7">
        <w:rPr>
          <w:b/>
          <w:sz w:val="24"/>
          <w:szCs w:val="24"/>
        </w:rPr>
        <w:t xml:space="preserve"> Oppsummering av beitesesongen </w:t>
      </w:r>
      <w:r w:rsidRPr="00422CA7">
        <w:rPr>
          <w:sz w:val="24"/>
          <w:szCs w:val="24"/>
        </w:rPr>
        <w:t>skal etter beitesesong</w:t>
      </w:r>
      <w:r>
        <w:rPr>
          <w:sz w:val="24"/>
          <w:szCs w:val="24"/>
        </w:rPr>
        <w:t>en</w:t>
      </w:r>
      <w:r w:rsidRPr="00422CA7">
        <w:rPr>
          <w:sz w:val="24"/>
          <w:szCs w:val="24"/>
        </w:rPr>
        <w:t xml:space="preserve"> fyllast ut og sendast t</w:t>
      </w:r>
      <w:r>
        <w:rPr>
          <w:sz w:val="24"/>
          <w:szCs w:val="24"/>
        </w:rPr>
        <w:t xml:space="preserve">il </w:t>
      </w:r>
      <w:r w:rsidR="0076263D">
        <w:rPr>
          <w:sz w:val="24"/>
          <w:szCs w:val="24"/>
        </w:rPr>
        <w:t xml:space="preserve">leiaren </w:t>
      </w:r>
      <w:r>
        <w:rPr>
          <w:sz w:val="24"/>
          <w:szCs w:val="24"/>
        </w:rPr>
        <w:t>i beitelaget. Tapstal som</w:t>
      </w:r>
      <w:r w:rsidR="00C10442">
        <w:rPr>
          <w:sz w:val="24"/>
          <w:szCs w:val="24"/>
        </w:rPr>
        <w:t xml:space="preserve"> skal rapporterast </w:t>
      </w:r>
      <w:r w:rsidR="004C5D24">
        <w:rPr>
          <w:sz w:val="24"/>
          <w:szCs w:val="24"/>
        </w:rPr>
        <w:t xml:space="preserve">er </w:t>
      </w:r>
      <w:r w:rsidRPr="00422CA7">
        <w:rPr>
          <w:sz w:val="24"/>
          <w:szCs w:val="24"/>
        </w:rPr>
        <w:t xml:space="preserve">berre tap på </w:t>
      </w:r>
      <w:r>
        <w:rPr>
          <w:sz w:val="24"/>
          <w:szCs w:val="24"/>
          <w:u w:val="single"/>
        </w:rPr>
        <w:t>utmarksbeite.</w:t>
      </w:r>
      <w:r>
        <w:rPr>
          <w:sz w:val="24"/>
          <w:szCs w:val="24"/>
        </w:rPr>
        <w:t xml:space="preserve"> T</w:t>
      </w:r>
      <w:r w:rsidRPr="00422CA7">
        <w:rPr>
          <w:sz w:val="24"/>
          <w:szCs w:val="24"/>
        </w:rPr>
        <w:t xml:space="preserve">ap </w:t>
      </w:r>
      <w:r>
        <w:rPr>
          <w:sz w:val="24"/>
          <w:szCs w:val="24"/>
        </w:rPr>
        <w:t xml:space="preserve">inne og </w:t>
      </w:r>
      <w:r w:rsidRPr="00422CA7">
        <w:rPr>
          <w:sz w:val="24"/>
          <w:szCs w:val="24"/>
        </w:rPr>
        <w:t xml:space="preserve">på vår- og haustbeite på innmark skal ikkje </w:t>
      </w:r>
      <w:r>
        <w:rPr>
          <w:sz w:val="24"/>
          <w:szCs w:val="24"/>
        </w:rPr>
        <w:t xml:space="preserve">takast med i denne </w:t>
      </w:r>
      <w:r w:rsidRPr="00422CA7">
        <w:rPr>
          <w:sz w:val="24"/>
          <w:szCs w:val="24"/>
        </w:rPr>
        <w:t>statistikken. For å få best mogleg oversy</w:t>
      </w:r>
      <w:r>
        <w:rPr>
          <w:sz w:val="24"/>
          <w:szCs w:val="24"/>
        </w:rPr>
        <w:t xml:space="preserve">n over tapsårsaker er det </w:t>
      </w:r>
      <w:r w:rsidRPr="00422CA7">
        <w:rPr>
          <w:sz w:val="24"/>
          <w:szCs w:val="24"/>
        </w:rPr>
        <w:t xml:space="preserve">viktig at kvar bonde i si rapportering til beitelaget om hausten melder inn ei så fullstendig opplisting av sikre og trulege tapsårsaker for sin buskap som mogeleg. </w:t>
      </w:r>
      <w:r w:rsidR="00FB1018">
        <w:rPr>
          <w:sz w:val="24"/>
          <w:szCs w:val="24"/>
        </w:rPr>
        <w:t xml:space="preserve"> </w:t>
      </w:r>
      <w:r w:rsidR="00876059">
        <w:rPr>
          <w:sz w:val="24"/>
          <w:szCs w:val="24"/>
        </w:rPr>
        <w:t>Statsforvaltaren</w:t>
      </w:r>
      <w:r w:rsidR="00FB1018">
        <w:rPr>
          <w:sz w:val="24"/>
          <w:szCs w:val="24"/>
        </w:rPr>
        <w:t xml:space="preserve"> ynskjer ei tilbakemelding om tapsårsaker når leiar søker om driftsmidlar (i kommentarfeltet eller som vedlegg).</w:t>
      </w:r>
    </w:p>
    <w:p w14:paraId="6412D075" w14:textId="77777777" w:rsidR="00942F3C" w:rsidRDefault="00942F3C" w:rsidP="00942F3C">
      <w:pPr>
        <w:rPr>
          <w:sz w:val="24"/>
          <w:szCs w:val="24"/>
        </w:rPr>
      </w:pPr>
      <w:r w:rsidRPr="00422CA7">
        <w:rPr>
          <w:b/>
          <w:sz w:val="24"/>
          <w:szCs w:val="24"/>
        </w:rPr>
        <w:t xml:space="preserve">Tilsynslogg </w:t>
      </w:r>
      <w:r w:rsidRPr="00422CA7">
        <w:rPr>
          <w:i/>
          <w:sz w:val="24"/>
          <w:szCs w:val="24"/>
        </w:rPr>
        <w:t xml:space="preserve"> </w:t>
      </w:r>
      <w:r w:rsidRPr="00422CA7">
        <w:rPr>
          <w:sz w:val="24"/>
          <w:szCs w:val="24"/>
        </w:rPr>
        <w:t>kan nyttast for å sikr</w:t>
      </w:r>
      <w:r w:rsidR="0047600C">
        <w:rPr>
          <w:sz w:val="24"/>
          <w:szCs w:val="24"/>
        </w:rPr>
        <w:t>e</w:t>
      </w:r>
      <w:r w:rsidRPr="00422CA7">
        <w:rPr>
          <w:sz w:val="24"/>
          <w:szCs w:val="24"/>
        </w:rPr>
        <w:t xml:space="preserve"> dokumentasjon på utført tilsyn med dyra i</w:t>
      </w:r>
      <w:r w:rsidR="00245BCF">
        <w:rPr>
          <w:sz w:val="24"/>
          <w:szCs w:val="24"/>
        </w:rPr>
        <w:t xml:space="preserve"> utmarka gjennom beitesesongen. </w:t>
      </w:r>
      <w:r w:rsidR="00B46D7D">
        <w:rPr>
          <w:sz w:val="24"/>
          <w:szCs w:val="24"/>
        </w:rPr>
        <w:t>K</w:t>
      </w:r>
      <w:r w:rsidRPr="00422CA7">
        <w:rPr>
          <w:sz w:val="24"/>
          <w:szCs w:val="24"/>
        </w:rPr>
        <w:t>var tur skal noterast fortløpande i tabellen. Aktuelle opplysningar kan t.d. vera: daude og skadde dyr, tapsårsaker, observasjon av rovvilt, sauer som manglar lam, generell uro i beitet, beiteforhold med meir.</w:t>
      </w:r>
    </w:p>
    <w:p w14:paraId="40D412A3" w14:textId="77777777" w:rsidR="00993432" w:rsidRDefault="00993432" w:rsidP="00942F3C">
      <w:pPr>
        <w:rPr>
          <w:sz w:val="24"/>
          <w:szCs w:val="24"/>
        </w:rPr>
      </w:pPr>
    </w:p>
    <w:p w14:paraId="22DBD3E7" w14:textId="77777777" w:rsidR="00993432" w:rsidRDefault="00993432" w:rsidP="00942F3C">
      <w:pPr>
        <w:rPr>
          <w:sz w:val="24"/>
          <w:szCs w:val="24"/>
        </w:rPr>
      </w:pPr>
    </w:p>
    <w:p w14:paraId="665D12D7" w14:textId="77777777" w:rsidR="00993432" w:rsidRDefault="00993432" w:rsidP="00942F3C">
      <w:pPr>
        <w:rPr>
          <w:sz w:val="24"/>
          <w:szCs w:val="24"/>
        </w:rPr>
      </w:pPr>
    </w:p>
    <w:p w14:paraId="1BA8BEB7" w14:textId="77777777" w:rsidR="00993432" w:rsidRDefault="00993432" w:rsidP="00942F3C">
      <w:pPr>
        <w:rPr>
          <w:sz w:val="24"/>
          <w:szCs w:val="24"/>
        </w:rPr>
      </w:pPr>
    </w:p>
    <w:p w14:paraId="33A92894" w14:textId="77777777" w:rsidR="00993432" w:rsidRDefault="00993432" w:rsidP="00942F3C">
      <w:pPr>
        <w:rPr>
          <w:sz w:val="24"/>
          <w:szCs w:val="24"/>
        </w:rPr>
      </w:pPr>
    </w:p>
    <w:p w14:paraId="7B869525" w14:textId="77777777" w:rsidR="00993432" w:rsidRDefault="00993432" w:rsidP="00942F3C">
      <w:pPr>
        <w:rPr>
          <w:sz w:val="24"/>
          <w:szCs w:val="24"/>
        </w:rPr>
      </w:pPr>
    </w:p>
    <w:p w14:paraId="7514B568" w14:textId="77777777" w:rsidR="00993432" w:rsidRDefault="00993432" w:rsidP="00942F3C">
      <w:pPr>
        <w:rPr>
          <w:sz w:val="24"/>
          <w:szCs w:val="24"/>
        </w:rPr>
      </w:pPr>
    </w:p>
    <w:p w14:paraId="3680587C" w14:textId="77777777" w:rsidR="00993432" w:rsidRDefault="00993432" w:rsidP="00942F3C">
      <w:pPr>
        <w:rPr>
          <w:sz w:val="24"/>
          <w:szCs w:val="24"/>
        </w:rPr>
      </w:pPr>
    </w:p>
    <w:p w14:paraId="74CF50B4" w14:textId="77777777" w:rsidR="00993432" w:rsidRDefault="00993432" w:rsidP="00942F3C">
      <w:pPr>
        <w:rPr>
          <w:sz w:val="24"/>
          <w:szCs w:val="24"/>
        </w:rPr>
      </w:pPr>
    </w:p>
    <w:p w14:paraId="50580A6B" w14:textId="77777777" w:rsidR="00993432" w:rsidRDefault="00993432" w:rsidP="00942F3C">
      <w:pPr>
        <w:rPr>
          <w:sz w:val="24"/>
          <w:szCs w:val="24"/>
        </w:rPr>
      </w:pPr>
    </w:p>
    <w:p w14:paraId="5C947C9E" w14:textId="77777777" w:rsidR="00993432" w:rsidRDefault="00993432" w:rsidP="00942F3C">
      <w:pPr>
        <w:rPr>
          <w:sz w:val="24"/>
          <w:szCs w:val="24"/>
        </w:rPr>
      </w:pPr>
    </w:p>
    <w:p w14:paraId="477D99C2" w14:textId="77777777" w:rsidR="00993432" w:rsidRDefault="00993432" w:rsidP="00942F3C">
      <w:pPr>
        <w:rPr>
          <w:sz w:val="24"/>
          <w:szCs w:val="24"/>
        </w:rPr>
      </w:pPr>
    </w:p>
    <w:p w14:paraId="38807195" w14:textId="77777777" w:rsidR="00993432" w:rsidRDefault="00993432" w:rsidP="00942F3C">
      <w:pPr>
        <w:rPr>
          <w:sz w:val="24"/>
          <w:szCs w:val="24"/>
        </w:rPr>
      </w:pPr>
    </w:p>
    <w:p w14:paraId="32922D42" w14:textId="77777777" w:rsidR="00993432" w:rsidRDefault="00993432" w:rsidP="00942F3C">
      <w:pPr>
        <w:rPr>
          <w:sz w:val="24"/>
          <w:szCs w:val="24"/>
        </w:rPr>
      </w:pPr>
    </w:p>
    <w:p w14:paraId="2CDF056F" w14:textId="77777777" w:rsidR="00993432" w:rsidRDefault="00993432" w:rsidP="00942F3C">
      <w:pPr>
        <w:rPr>
          <w:sz w:val="24"/>
          <w:szCs w:val="24"/>
        </w:rPr>
      </w:pPr>
    </w:p>
    <w:p w14:paraId="1D7646A5" w14:textId="77777777" w:rsidR="00993432" w:rsidRDefault="00993432" w:rsidP="00942F3C">
      <w:pPr>
        <w:rPr>
          <w:sz w:val="24"/>
          <w:szCs w:val="24"/>
        </w:rPr>
      </w:pPr>
    </w:p>
    <w:p w14:paraId="5D80EFCC" w14:textId="4CC0AE0D" w:rsidR="00993432" w:rsidRDefault="00993432" w:rsidP="00993432">
      <w:pPr>
        <w:rPr>
          <w:b/>
          <w:sz w:val="28"/>
          <w:szCs w:val="28"/>
        </w:rPr>
      </w:pPr>
      <w:r w:rsidRPr="00250525">
        <w:rPr>
          <w:b/>
          <w:sz w:val="28"/>
          <w:szCs w:val="28"/>
        </w:rPr>
        <w:lastRenderedPageBreak/>
        <w:t xml:space="preserve">RAPPORTSKJEMA FOR TILSYN AV DYR PÅ UTMARKSBEITE </w:t>
      </w:r>
      <w:r>
        <w:rPr>
          <w:b/>
          <w:sz w:val="28"/>
          <w:szCs w:val="28"/>
        </w:rPr>
        <w:t>20</w:t>
      </w:r>
      <w:r w:rsidR="007204C4">
        <w:rPr>
          <w:b/>
          <w:sz w:val="28"/>
          <w:szCs w:val="28"/>
        </w:rPr>
        <w:t>2</w:t>
      </w:r>
      <w:r w:rsidR="007F6B6C">
        <w:rPr>
          <w:b/>
          <w:sz w:val="28"/>
          <w:szCs w:val="28"/>
        </w:rPr>
        <w:t>4</w:t>
      </w:r>
    </w:p>
    <w:p w14:paraId="367C465E" w14:textId="77777777" w:rsidR="00993432" w:rsidRPr="00245BCF" w:rsidRDefault="00993432" w:rsidP="00993432">
      <w:pPr>
        <w:rPr>
          <w:b/>
          <w:sz w:val="24"/>
          <w:szCs w:val="24"/>
        </w:rPr>
      </w:pPr>
      <w:r w:rsidRPr="00245BCF">
        <w:rPr>
          <w:b/>
          <w:sz w:val="24"/>
          <w:szCs w:val="24"/>
        </w:rPr>
        <w:t xml:space="preserve">Namn: </w:t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</w:r>
      <w:r w:rsidRPr="00245BCF">
        <w:rPr>
          <w:b/>
          <w:sz w:val="24"/>
          <w:szCs w:val="24"/>
        </w:rPr>
        <w:softHyphen/>
        <w:t>_______________________________________________</w:t>
      </w:r>
    </w:p>
    <w:p w14:paraId="58A45525" w14:textId="77777777" w:rsidR="00993432" w:rsidRPr="00993432" w:rsidRDefault="00993432" w:rsidP="00942F3C">
      <w:pPr>
        <w:rPr>
          <w:b/>
          <w:sz w:val="24"/>
          <w:szCs w:val="24"/>
        </w:rPr>
      </w:pPr>
      <w:r w:rsidRPr="00245BCF">
        <w:rPr>
          <w:b/>
          <w:sz w:val="24"/>
          <w:szCs w:val="24"/>
        </w:rPr>
        <w:t>Organisasjonsnummer: _________________________________</w:t>
      </w:r>
    </w:p>
    <w:p w14:paraId="0494526D" w14:textId="77777777" w:rsidR="00993432" w:rsidRDefault="00993432" w:rsidP="00942F3C">
      <w:pPr>
        <w:rPr>
          <w:sz w:val="24"/>
          <w:szCs w:val="24"/>
        </w:rPr>
      </w:pPr>
    </w:p>
    <w:p w14:paraId="492AC19D" w14:textId="77777777" w:rsidR="00993432" w:rsidRPr="00993432" w:rsidRDefault="00993432" w:rsidP="00942F3C">
      <w:pPr>
        <w:rPr>
          <w:b/>
          <w:color w:val="000000" w:themeColor="text1"/>
          <w:sz w:val="24"/>
          <w:szCs w:val="24"/>
        </w:rPr>
      </w:pPr>
      <w:r w:rsidRPr="00993432">
        <w:rPr>
          <w:b/>
          <w:color w:val="000000" w:themeColor="text1"/>
          <w:sz w:val="24"/>
          <w:szCs w:val="24"/>
        </w:rPr>
        <w:t>Oppsummering av beitesesongen</w:t>
      </w:r>
    </w:p>
    <w:tbl>
      <w:tblPr>
        <w:tblStyle w:val="Rutenettabell6fargerikuthevingsfarge5"/>
        <w:tblW w:w="5000" w:type="pct"/>
        <w:tblLook w:val="04A0" w:firstRow="1" w:lastRow="0" w:firstColumn="1" w:lastColumn="0" w:noHBand="0" w:noVBand="1"/>
      </w:tblPr>
      <w:tblGrid>
        <w:gridCol w:w="1726"/>
        <w:gridCol w:w="873"/>
        <w:gridCol w:w="874"/>
        <w:gridCol w:w="834"/>
        <w:gridCol w:w="1000"/>
        <w:gridCol w:w="1000"/>
        <w:gridCol w:w="859"/>
        <w:gridCol w:w="890"/>
        <w:gridCol w:w="1006"/>
      </w:tblGrid>
      <w:tr w:rsidR="00A45901" w:rsidRPr="00481AF3" w14:paraId="637D311C" w14:textId="77777777" w:rsidTr="00145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</w:tcPr>
          <w:p w14:paraId="08528FB6" w14:textId="77777777" w:rsidR="004C092B" w:rsidRPr="00481AF3" w:rsidRDefault="004C092B" w:rsidP="00942F3C">
            <w:pPr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Dyr</w:t>
            </w:r>
            <w:r w:rsidR="00481AF3" w:rsidRPr="00481AF3">
              <w:rPr>
                <w:color w:val="000000" w:themeColor="text1"/>
                <w:sz w:val="24"/>
                <w:szCs w:val="24"/>
              </w:rPr>
              <w:t xml:space="preserve"> sl</w:t>
            </w:r>
            <w:r w:rsidRPr="00481AF3">
              <w:rPr>
                <w:color w:val="000000" w:themeColor="text1"/>
                <w:sz w:val="24"/>
                <w:szCs w:val="24"/>
              </w:rPr>
              <w:t xml:space="preserve">eppt/ sanka på </w:t>
            </w:r>
            <w:r w:rsidRPr="00481AF3">
              <w:rPr>
                <w:i/>
                <w:color w:val="000000" w:themeColor="text1"/>
                <w:sz w:val="24"/>
                <w:szCs w:val="24"/>
              </w:rPr>
              <w:t>utmarksbeite</w:t>
            </w:r>
          </w:p>
        </w:tc>
        <w:tc>
          <w:tcPr>
            <w:tcW w:w="975" w:type="pct"/>
            <w:gridSpan w:val="2"/>
          </w:tcPr>
          <w:p w14:paraId="625FED44" w14:textId="77777777" w:rsidR="004C092B" w:rsidRPr="00481AF3" w:rsidRDefault="004C092B" w:rsidP="00897B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Sau</w:t>
            </w:r>
          </w:p>
        </w:tc>
        <w:tc>
          <w:tcPr>
            <w:tcW w:w="974" w:type="pct"/>
            <w:gridSpan w:val="2"/>
          </w:tcPr>
          <w:p w14:paraId="151E33BB" w14:textId="77777777" w:rsidR="004C092B" w:rsidRPr="00481AF3" w:rsidRDefault="004C092B" w:rsidP="00897B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Lam</w:t>
            </w:r>
          </w:p>
        </w:tc>
        <w:tc>
          <w:tcPr>
            <w:tcW w:w="1036" w:type="pct"/>
            <w:gridSpan w:val="2"/>
          </w:tcPr>
          <w:p w14:paraId="42B3413C" w14:textId="77777777" w:rsidR="004C092B" w:rsidRPr="00481AF3" w:rsidRDefault="004C092B" w:rsidP="00897B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Geit</w:t>
            </w:r>
          </w:p>
        </w:tc>
        <w:tc>
          <w:tcPr>
            <w:tcW w:w="1056" w:type="pct"/>
            <w:gridSpan w:val="2"/>
          </w:tcPr>
          <w:p w14:paraId="71DA6C64" w14:textId="77777777" w:rsidR="004C092B" w:rsidRPr="00481AF3" w:rsidRDefault="004C092B" w:rsidP="00897B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Storfe</w:t>
            </w:r>
          </w:p>
        </w:tc>
      </w:tr>
      <w:tr w:rsidR="0014567D" w14:paraId="6D1E6498" w14:textId="77777777" w:rsidTr="00FD3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Merge w:val="restart"/>
            <w:shd w:val="clear" w:color="auto" w:fill="D6E3BC" w:themeFill="accent3" w:themeFillTint="66"/>
          </w:tcPr>
          <w:p w14:paraId="54D1F7E1" w14:textId="77777777" w:rsidR="00481AF3" w:rsidRPr="00481AF3" w:rsidRDefault="00481AF3" w:rsidP="00942F3C">
            <w:pPr>
              <w:rPr>
                <w:color w:val="FFFFFF" w:themeColor="background1"/>
                <w:sz w:val="24"/>
                <w:szCs w:val="24"/>
              </w:rPr>
            </w:pPr>
          </w:p>
          <w:p w14:paraId="161F647B" w14:textId="77777777" w:rsidR="00481AF3" w:rsidRPr="004C092B" w:rsidRDefault="00481AF3" w:rsidP="00942F3C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D6E3BC" w:themeFill="accent3" w:themeFillTint="66"/>
          </w:tcPr>
          <w:p w14:paraId="4D5E922F" w14:textId="77777777" w:rsidR="00481AF3" w:rsidRPr="00481AF3" w:rsidRDefault="00481AF3" w:rsidP="00942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Sleppt</w:t>
            </w:r>
          </w:p>
        </w:tc>
        <w:tc>
          <w:tcPr>
            <w:tcW w:w="488" w:type="pct"/>
            <w:shd w:val="clear" w:color="auto" w:fill="D6E3BC" w:themeFill="accent3" w:themeFillTint="66"/>
          </w:tcPr>
          <w:p w14:paraId="401AE433" w14:textId="77777777" w:rsidR="00481AF3" w:rsidRPr="00481AF3" w:rsidRDefault="00481AF3" w:rsidP="00942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Sanka</w:t>
            </w:r>
          </w:p>
        </w:tc>
        <w:tc>
          <w:tcPr>
            <w:tcW w:w="417" w:type="pct"/>
            <w:shd w:val="clear" w:color="auto" w:fill="D6E3BC" w:themeFill="accent3" w:themeFillTint="66"/>
          </w:tcPr>
          <w:p w14:paraId="62B14B2C" w14:textId="77777777" w:rsidR="00481AF3" w:rsidRPr="00481AF3" w:rsidRDefault="00481AF3" w:rsidP="00942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Sleppt</w:t>
            </w:r>
          </w:p>
        </w:tc>
        <w:tc>
          <w:tcPr>
            <w:tcW w:w="557" w:type="pct"/>
            <w:shd w:val="clear" w:color="auto" w:fill="D6E3BC" w:themeFill="accent3" w:themeFillTint="66"/>
          </w:tcPr>
          <w:p w14:paraId="469DBE3C" w14:textId="77777777" w:rsidR="00481AF3" w:rsidRPr="00481AF3" w:rsidRDefault="00481AF3" w:rsidP="00942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Sanka</w:t>
            </w:r>
          </w:p>
        </w:tc>
        <w:tc>
          <w:tcPr>
            <w:tcW w:w="557" w:type="pct"/>
            <w:shd w:val="clear" w:color="auto" w:fill="D6E3BC" w:themeFill="accent3" w:themeFillTint="66"/>
          </w:tcPr>
          <w:p w14:paraId="2C97E92D" w14:textId="77777777" w:rsidR="00481AF3" w:rsidRPr="00481AF3" w:rsidRDefault="00481AF3" w:rsidP="00942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Sleppt</w:t>
            </w:r>
          </w:p>
        </w:tc>
        <w:tc>
          <w:tcPr>
            <w:tcW w:w="479" w:type="pct"/>
            <w:shd w:val="clear" w:color="auto" w:fill="D6E3BC" w:themeFill="accent3" w:themeFillTint="66"/>
          </w:tcPr>
          <w:p w14:paraId="5AD933F8" w14:textId="77777777" w:rsidR="00481AF3" w:rsidRPr="00481AF3" w:rsidRDefault="00481AF3" w:rsidP="00942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 xml:space="preserve">Sanka </w:t>
            </w:r>
          </w:p>
        </w:tc>
        <w:tc>
          <w:tcPr>
            <w:tcW w:w="496" w:type="pct"/>
            <w:shd w:val="clear" w:color="auto" w:fill="D6E3BC" w:themeFill="accent3" w:themeFillTint="66"/>
          </w:tcPr>
          <w:p w14:paraId="59AB9C04" w14:textId="77777777" w:rsidR="00481AF3" w:rsidRPr="00481AF3" w:rsidRDefault="00481AF3" w:rsidP="00942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Sleppt</w:t>
            </w:r>
          </w:p>
        </w:tc>
        <w:tc>
          <w:tcPr>
            <w:tcW w:w="560" w:type="pct"/>
            <w:shd w:val="clear" w:color="auto" w:fill="D6E3BC" w:themeFill="accent3" w:themeFillTint="66"/>
          </w:tcPr>
          <w:p w14:paraId="278D2703" w14:textId="77777777" w:rsidR="00481AF3" w:rsidRPr="00481AF3" w:rsidRDefault="00481AF3" w:rsidP="00942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81AF3">
              <w:rPr>
                <w:color w:val="000000" w:themeColor="text1"/>
                <w:sz w:val="24"/>
                <w:szCs w:val="24"/>
              </w:rPr>
              <w:t>Sanka</w:t>
            </w:r>
          </w:p>
        </w:tc>
      </w:tr>
      <w:tr w:rsidR="00A45901" w14:paraId="51AD98E5" w14:textId="77777777" w:rsidTr="00145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Merge/>
          </w:tcPr>
          <w:p w14:paraId="42061880" w14:textId="77777777" w:rsidR="00481AF3" w:rsidRPr="004C092B" w:rsidRDefault="00481AF3" w:rsidP="00942F3C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14:paraId="7EE6B4F2" w14:textId="77777777" w:rsidR="00481AF3" w:rsidRDefault="00481AF3" w:rsidP="00942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3B8AEEF" w14:textId="77777777" w:rsidR="00481AF3" w:rsidRPr="004C092B" w:rsidRDefault="00481AF3" w:rsidP="00942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14:paraId="0F1BECF4" w14:textId="77777777" w:rsidR="00481AF3" w:rsidRPr="004C092B" w:rsidRDefault="00481AF3" w:rsidP="00942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7" w:type="pct"/>
          </w:tcPr>
          <w:p w14:paraId="3D5E164C" w14:textId="77777777" w:rsidR="00481AF3" w:rsidRPr="004C092B" w:rsidRDefault="00481AF3" w:rsidP="00942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14:paraId="5D8A2A4A" w14:textId="77777777" w:rsidR="00481AF3" w:rsidRPr="004C092B" w:rsidRDefault="00481AF3" w:rsidP="00942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14:paraId="18853A11" w14:textId="77777777" w:rsidR="00481AF3" w:rsidRPr="004C092B" w:rsidRDefault="00481AF3" w:rsidP="00942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4A116834" w14:textId="77777777" w:rsidR="00481AF3" w:rsidRPr="004C092B" w:rsidRDefault="00481AF3" w:rsidP="00942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14:paraId="18D77E6A" w14:textId="77777777" w:rsidR="00481AF3" w:rsidRPr="004C092B" w:rsidRDefault="00481AF3" w:rsidP="00942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14:paraId="1E197516" w14:textId="77777777" w:rsidR="00481AF3" w:rsidRPr="004C092B" w:rsidRDefault="00481AF3" w:rsidP="00942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BCF631C" w14:textId="77777777" w:rsidR="00C029F7" w:rsidRDefault="00C029F7" w:rsidP="00942F3C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4"/>
        <w:gridCol w:w="6138"/>
      </w:tblGrid>
      <w:tr w:rsidR="0014567D" w:rsidRPr="00A45901" w14:paraId="197CBAF6" w14:textId="77777777" w:rsidTr="00A263A0">
        <w:tc>
          <w:tcPr>
            <w:tcW w:w="2943" w:type="dxa"/>
          </w:tcPr>
          <w:p w14:paraId="2E19DB73" w14:textId="77777777" w:rsidR="0014567D" w:rsidRPr="00A45901" w:rsidRDefault="0014567D" w:rsidP="00A263A0">
            <w:pPr>
              <w:rPr>
                <w:b/>
                <w:sz w:val="24"/>
                <w:szCs w:val="24"/>
                <w:lang w:val="nn-NO"/>
              </w:rPr>
            </w:pPr>
            <w:r w:rsidRPr="00A45901">
              <w:rPr>
                <w:b/>
                <w:sz w:val="24"/>
                <w:szCs w:val="24"/>
                <w:lang w:val="nn-NO"/>
              </w:rPr>
              <w:t>Tilsyn i dagsverk per veke</w:t>
            </w:r>
            <w:r>
              <w:rPr>
                <w:b/>
                <w:sz w:val="24"/>
                <w:szCs w:val="24"/>
                <w:lang w:val="nn-NO"/>
              </w:rPr>
              <w:t xml:space="preserve"> (gjennomsnittleg)</w:t>
            </w:r>
            <w:r w:rsidR="00450C50">
              <w:rPr>
                <w:b/>
                <w:sz w:val="24"/>
                <w:szCs w:val="24"/>
                <w:lang w:val="nn-NO"/>
              </w:rPr>
              <w:t>:</w:t>
            </w:r>
          </w:p>
        </w:tc>
        <w:tc>
          <w:tcPr>
            <w:tcW w:w="6269" w:type="dxa"/>
          </w:tcPr>
          <w:p w14:paraId="3104A00C" w14:textId="77777777" w:rsidR="0014567D" w:rsidRPr="00A45901" w:rsidRDefault="0014567D" w:rsidP="00A263A0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611D3799" w14:textId="77777777" w:rsidR="0014567D" w:rsidRDefault="0014567D" w:rsidP="00942F3C">
      <w:pPr>
        <w:rPr>
          <w:sz w:val="24"/>
          <w:szCs w:val="24"/>
        </w:rPr>
      </w:pPr>
    </w:p>
    <w:tbl>
      <w:tblPr>
        <w:tblStyle w:val="Lystrutenettuthevingsfarge5"/>
        <w:tblW w:w="5006" w:type="pct"/>
        <w:tblLayout w:type="fixed"/>
        <w:tblLook w:val="04A0" w:firstRow="1" w:lastRow="0" w:firstColumn="1" w:lastColumn="0" w:noHBand="0" w:noVBand="1"/>
      </w:tblPr>
      <w:tblGrid>
        <w:gridCol w:w="708"/>
        <w:gridCol w:w="309"/>
        <w:gridCol w:w="540"/>
        <w:gridCol w:w="705"/>
        <w:gridCol w:w="850"/>
        <w:gridCol w:w="991"/>
        <w:gridCol w:w="850"/>
        <w:gridCol w:w="995"/>
        <w:gridCol w:w="848"/>
        <w:gridCol w:w="1276"/>
        <w:gridCol w:w="991"/>
      </w:tblGrid>
      <w:tr w:rsidR="00AA10D4" w:rsidRPr="00422CA7" w14:paraId="21C6F42F" w14:textId="77777777" w:rsidTr="00AA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</w:tcPr>
          <w:p w14:paraId="299844A3" w14:textId="77777777" w:rsidR="00AA10D4" w:rsidRDefault="00AA10D4" w:rsidP="00A263A0">
            <w:pPr>
              <w:rPr>
                <w:sz w:val="24"/>
                <w:szCs w:val="24"/>
              </w:rPr>
            </w:pPr>
          </w:p>
        </w:tc>
        <w:tc>
          <w:tcPr>
            <w:tcW w:w="4440" w:type="pct"/>
            <w:gridSpan w:val="9"/>
          </w:tcPr>
          <w:p w14:paraId="38EAC651" w14:textId="7803170D" w:rsidR="00AA10D4" w:rsidRPr="00422CA7" w:rsidRDefault="00AA10D4" w:rsidP="00A263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Sikre/dok</w:t>
            </w:r>
            <w:r w:rsidRPr="00422CA7">
              <w:rPr>
                <w:sz w:val="24"/>
                <w:szCs w:val="24"/>
              </w:rPr>
              <w:t>umenterte tapsårsaker</w:t>
            </w:r>
            <w:r>
              <w:rPr>
                <w:sz w:val="24"/>
                <w:szCs w:val="24"/>
              </w:rPr>
              <w:t xml:space="preserve"> :</w:t>
            </w:r>
          </w:p>
        </w:tc>
      </w:tr>
      <w:tr w:rsidR="00AA10D4" w:rsidRPr="00422CA7" w14:paraId="0DCF7534" w14:textId="77777777" w:rsidTr="00AA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6E3BC" w:themeFill="accent3" w:themeFillTint="66"/>
          </w:tcPr>
          <w:p w14:paraId="689271FC" w14:textId="77777777" w:rsidR="00AA10D4" w:rsidRPr="00030EC5" w:rsidRDefault="00AA10D4" w:rsidP="00A263A0">
            <w:pPr>
              <w:rPr>
                <w:b w:val="0"/>
                <w:sz w:val="24"/>
                <w:szCs w:val="24"/>
              </w:rPr>
            </w:pPr>
            <w:r w:rsidRPr="00030EC5">
              <w:rPr>
                <w:b w:val="0"/>
                <w:sz w:val="24"/>
                <w:szCs w:val="24"/>
              </w:rPr>
              <w:t>Flått</w:t>
            </w:r>
          </w:p>
        </w:tc>
        <w:tc>
          <w:tcPr>
            <w:tcW w:w="468" w:type="pct"/>
            <w:gridSpan w:val="2"/>
            <w:shd w:val="clear" w:color="auto" w:fill="D6E3BC" w:themeFill="accent3" w:themeFillTint="66"/>
          </w:tcPr>
          <w:p w14:paraId="552BB241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2CA7">
              <w:rPr>
                <w:sz w:val="24"/>
                <w:szCs w:val="24"/>
              </w:rPr>
              <w:t>Alveld</w:t>
            </w:r>
          </w:p>
        </w:tc>
        <w:tc>
          <w:tcPr>
            <w:tcW w:w="389" w:type="pct"/>
            <w:shd w:val="clear" w:color="auto" w:fill="D6E3BC" w:themeFill="accent3" w:themeFillTint="66"/>
          </w:tcPr>
          <w:p w14:paraId="08623C10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2CA7">
              <w:rPr>
                <w:sz w:val="24"/>
                <w:szCs w:val="24"/>
              </w:rPr>
              <w:t>Rev</w:t>
            </w:r>
          </w:p>
        </w:tc>
        <w:tc>
          <w:tcPr>
            <w:tcW w:w="469" w:type="pct"/>
            <w:shd w:val="clear" w:color="auto" w:fill="D6E3BC" w:themeFill="accent3" w:themeFillTint="66"/>
          </w:tcPr>
          <w:p w14:paraId="3BA6DA20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Konge- ørn</w:t>
            </w:r>
          </w:p>
        </w:tc>
        <w:tc>
          <w:tcPr>
            <w:tcW w:w="547" w:type="pct"/>
            <w:shd w:val="clear" w:color="auto" w:fill="D6E3BC" w:themeFill="accent3" w:themeFillTint="66"/>
          </w:tcPr>
          <w:p w14:paraId="0B0ACCD4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2CA7">
              <w:rPr>
                <w:sz w:val="24"/>
                <w:szCs w:val="24"/>
              </w:rPr>
              <w:t>Freda rovdyr</w:t>
            </w:r>
          </w:p>
        </w:tc>
        <w:tc>
          <w:tcPr>
            <w:tcW w:w="469" w:type="pct"/>
            <w:shd w:val="clear" w:color="auto" w:fill="D6E3BC" w:themeFill="accent3" w:themeFillTint="66"/>
          </w:tcPr>
          <w:p w14:paraId="4AAC4A62" w14:textId="2894F93F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Hund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8609444" w14:textId="518DDEE1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2CA7">
              <w:rPr>
                <w:sz w:val="24"/>
                <w:szCs w:val="24"/>
              </w:rPr>
              <w:t>Ulukke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68" w:type="pct"/>
            <w:shd w:val="clear" w:color="auto" w:fill="D6E3BC" w:themeFill="accent3" w:themeFillTint="66"/>
          </w:tcPr>
          <w:p w14:paraId="6C24D7D5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2CA7">
              <w:rPr>
                <w:sz w:val="24"/>
                <w:szCs w:val="24"/>
              </w:rPr>
              <w:t>Svake dyr</w:t>
            </w:r>
          </w:p>
        </w:tc>
        <w:tc>
          <w:tcPr>
            <w:tcW w:w="704" w:type="pct"/>
            <w:shd w:val="clear" w:color="auto" w:fill="D6E3BC" w:themeFill="accent3" w:themeFillTint="66"/>
          </w:tcPr>
          <w:p w14:paraId="5C78EC21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Flugemakk</w:t>
            </w:r>
          </w:p>
        </w:tc>
        <w:tc>
          <w:tcPr>
            <w:tcW w:w="548" w:type="pct"/>
            <w:shd w:val="clear" w:color="auto" w:fill="D6E3BC" w:themeFill="accent3" w:themeFillTint="66"/>
          </w:tcPr>
          <w:p w14:paraId="2607A19B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2CA7">
              <w:rPr>
                <w:sz w:val="24"/>
                <w:szCs w:val="24"/>
              </w:rPr>
              <w:t>Anna</w:t>
            </w:r>
          </w:p>
        </w:tc>
      </w:tr>
      <w:tr w:rsidR="00AA10D4" w:rsidRPr="00422CA7" w14:paraId="2EC58481" w14:textId="77777777" w:rsidTr="00AA10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6AD000B6" w14:textId="77777777" w:rsidR="00AA10D4" w:rsidRDefault="00AA10D4" w:rsidP="00A263A0">
            <w:pPr>
              <w:rPr>
                <w:sz w:val="24"/>
                <w:szCs w:val="24"/>
              </w:rPr>
            </w:pPr>
          </w:p>
          <w:p w14:paraId="48B8487E" w14:textId="77777777" w:rsidR="00AA10D4" w:rsidRPr="00422CA7" w:rsidRDefault="00AA10D4" w:rsidP="00A263A0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</w:tcPr>
          <w:p w14:paraId="60C1E5B5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14:paraId="09964C17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14:paraId="65F1C114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06891B59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14:paraId="168A46A3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" w:type="pct"/>
          </w:tcPr>
          <w:p w14:paraId="54EADB34" w14:textId="4EAE79FA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8" w:type="pct"/>
          </w:tcPr>
          <w:p w14:paraId="50E84ABB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4" w:type="pct"/>
          </w:tcPr>
          <w:p w14:paraId="7A87D6E6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484C3622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10D4" w:rsidRPr="00422CA7" w14:paraId="410D6967" w14:textId="77777777" w:rsidTr="00AA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shd w:val="clear" w:color="auto" w:fill="D6E3BC" w:themeFill="accent3" w:themeFillTint="66"/>
          </w:tcPr>
          <w:p w14:paraId="7D7D6424" w14:textId="77777777" w:rsidR="00AA10D4" w:rsidRPr="00422CA7" w:rsidRDefault="00AA10D4" w:rsidP="00A263A0">
            <w:pPr>
              <w:rPr>
                <w:sz w:val="24"/>
                <w:szCs w:val="24"/>
              </w:rPr>
            </w:pPr>
          </w:p>
        </w:tc>
        <w:tc>
          <w:tcPr>
            <w:tcW w:w="4440" w:type="pct"/>
            <w:gridSpan w:val="9"/>
            <w:shd w:val="clear" w:color="auto" w:fill="D6E3BC" w:themeFill="accent3" w:themeFillTint="66"/>
          </w:tcPr>
          <w:p w14:paraId="6A790DA5" w14:textId="51C49462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10D4" w:rsidRPr="00422CA7" w14:paraId="793F8023" w14:textId="77777777" w:rsidTr="00AA10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</w:tcPr>
          <w:p w14:paraId="61091C8A" w14:textId="77777777" w:rsidR="00AA10D4" w:rsidRPr="00422CA7" w:rsidRDefault="00AA10D4" w:rsidP="00A263A0">
            <w:pPr>
              <w:rPr>
                <w:sz w:val="24"/>
                <w:szCs w:val="24"/>
              </w:rPr>
            </w:pPr>
          </w:p>
        </w:tc>
        <w:tc>
          <w:tcPr>
            <w:tcW w:w="4440" w:type="pct"/>
            <w:gridSpan w:val="9"/>
          </w:tcPr>
          <w:p w14:paraId="3A9174ED" w14:textId="4E77B289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22CA7">
              <w:rPr>
                <w:sz w:val="24"/>
                <w:szCs w:val="24"/>
              </w:rPr>
              <w:t>Truleg</w:t>
            </w:r>
            <w:r>
              <w:rPr>
                <w:sz w:val="24"/>
                <w:szCs w:val="24"/>
              </w:rPr>
              <w:t>e</w:t>
            </w:r>
            <w:r w:rsidRPr="00422CA7">
              <w:rPr>
                <w:sz w:val="24"/>
                <w:szCs w:val="24"/>
              </w:rPr>
              <w:t xml:space="preserve"> tapsårsaker</w:t>
            </w:r>
            <w:r>
              <w:rPr>
                <w:sz w:val="24"/>
                <w:szCs w:val="24"/>
              </w:rPr>
              <w:t xml:space="preserve"> :</w:t>
            </w:r>
          </w:p>
        </w:tc>
      </w:tr>
      <w:tr w:rsidR="00AA10D4" w:rsidRPr="00422CA7" w14:paraId="1A6FD9BA" w14:textId="77777777" w:rsidTr="00AA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6E3BC" w:themeFill="accent3" w:themeFillTint="66"/>
          </w:tcPr>
          <w:p w14:paraId="1423A8F7" w14:textId="77777777" w:rsidR="00AA10D4" w:rsidRPr="00030EC5" w:rsidRDefault="00AA10D4" w:rsidP="00A263A0">
            <w:pPr>
              <w:rPr>
                <w:b w:val="0"/>
                <w:sz w:val="24"/>
                <w:szCs w:val="24"/>
              </w:rPr>
            </w:pPr>
            <w:r w:rsidRPr="00030EC5">
              <w:rPr>
                <w:b w:val="0"/>
                <w:sz w:val="24"/>
                <w:szCs w:val="24"/>
              </w:rPr>
              <w:t>Flått</w:t>
            </w:r>
          </w:p>
        </w:tc>
        <w:tc>
          <w:tcPr>
            <w:tcW w:w="468" w:type="pct"/>
            <w:gridSpan w:val="2"/>
            <w:shd w:val="clear" w:color="auto" w:fill="D6E3BC" w:themeFill="accent3" w:themeFillTint="66"/>
          </w:tcPr>
          <w:p w14:paraId="3715D516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Alveld</w:t>
            </w:r>
          </w:p>
        </w:tc>
        <w:tc>
          <w:tcPr>
            <w:tcW w:w="389" w:type="pct"/>
            <w:shd w:val="clear" w:color="auto" w:fill="D6E3BC" w:themeFill="accent3" w:themeFillTint="66"/>
          </w:tcPr>
          <w:p w14:paraId="5B9C8029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</w:t>
            </w:r>
          </w:p>
        </w:tc>
        <w:tc>
          <w:tcPr>
            <w:tcW w:w="469" w:type="pct"/>
            <w:shd w:val="clear" w:color="auto" w:fill="D6E3BC" w:themeFill="accent3" w:themeFillTint="66"/>
          </w:tcPr>
          <w:p w14:paraId="1DED9690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Konge-ørn</w:t>
            </w:r>
          </w:p>
        </w:tc>
        <w:tc>
          <w:tcPr>
            <w:tcW w:w="547" w:type="pct"/>
            <w:shd w:val="clear" w:color="auto" w:fill="D6E3BC" w:themeFill="accent3" w:themeFillTint="66"/>
          </w:tcPr>
          <w:p w14:paraId="3EB5DAD8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2CA7">
              <w:rPr>
                <w:sz w:val="24"/>
                <w:szCs w:val="24"/>
              </w:rPr>
              <w:t>Freda rovdyr</w:t>
            </w:r>
          </w:p>
        </w:tc>
        <w:tc>
          <w:tcPr>
            <w:tcW w:w="469" w:type="pct"/>
            <w:shd w:val="clear" w:color="auto" w:fill="D6E3BC" w:themeFill="accent3" w:themeFillTint="66"/>
          </w:tcPr>
          <w:p w14:paraId="430E51A6" w14:textId="4F8834CA" w:rsidR="00AA10D4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Hund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619963B6" w14:textId="3598D41E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Ulukker</w:t>
            </w:r>
          </w:p>
        </w:tc>
        <w:tc>
          <w:tcPr>
            <w:tcW w:w="468" w:type="pct"/>
            <w:shd w:val="clear" w:color="auto" w:fill="D6E3BC" w:themeFill="accent3" w:themeFillTint="66"/>
          </w:tcPr>
          <w:p w14:paraId="549335C0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Svake dyr</w:t>
            </w:r>
          </w:p>
        </w:tc>
        <w:tc>
          <w:tcPr>
            <w:tcW w:w="704" w:type="pct"/>
            <w:shd w:val="clear" w:color="auto" w:fill="D6E3BC" w:themeFill="accent3" w:themeFillTint="66"/>
          </w:tcPr>
          <w:p w14:paraId="2E81F186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Flugemakk</w:t>
            </w:r>
          </w:p>
        </w:tc>
        <w:tc>
          <w:tcPr>
            <w:tcW w:w="548" w:type="pct"/>
            <w:shd w:val="clear" w:color="auto" w:fill="D6E3BC" w:themeFill="accent3" w:themeFillTint="66"/>
          </w:tcPr>
          <w:p w14:paraId="4A1B754D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</w:t>
            </w:r>
          </w:p>
        </w:tc>
      </w:tr>
      <w:tr w:rsidR="00AA10D4" w:rsidRPr="00422CA7" w14:paraId="331D3330" w14:textId="77777777" w:rsidTr="00AA10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50006460" w14:textId="77777777" w:rsidR="00AA10D4" w:rsidRDefault="00AA10D4" w:rsidP="00A263A0">
            <w:pPr>
              <w:rPr>
                <w:sz w:val="24"/>
                <w:szCs w:val="24"/>
              </w:rPr>
            </w:pPr>
          </w:p>
          <w:p w14:paraId="3A178C5E" w14:textId="77777777" w:rsidR="00AA10D4" w:rsidRDefault="00AA10D4" w:rsidP="00A263A0">
            <w:pPr>
              <w:rPr>
                <w:sz w:val="24"/>
                <w:szCs w:val="24"/>
              </w:rPr>
            </w:pPr>
          </w:p>
          <w:p w14:paraId="3470D5A7" w14:textId="77777777" w:rsidR="00AA10D4" w:rsidRPr="00422CA7" w:rsidRDefault="00AA10D4" w:rsidP="00A263A0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</w:tcPr>
          <w:p w14:paraId="67C149E6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14:paraId="7D3CDB69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14:paraId="22BA49B3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5FAA29EC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14:paraId="37E0AE73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9" w:type="pct"/>
          </w:tcPr>
          <w:p w14:paraId="1E173108" w14:textId="175F237A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8" w:type="pct"/>
          </w:tcPr>
          <w:p w14:paraId="7AC0C1C4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4" w:type="pct"/>
          </w:tcPr>
          <w:p w14:paraId="4FD66F71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707E29F9" w14:textId="77777777" w:rsidR="00AA10D4" w:rsidRPr="00422CA7" w:rsidRDefault="00AA10D4" w:rsidP="00A263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10D4" w:rsidRPr="00422CA7" w14:paraId="294110E7" w14:textId="77777777" w:rsidTr="006B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gridSpan w:val="2"/>
            <w:shd w:val="clear" w:color="auto" w:fill="auto"/>
          </w:tcPr>
          <w:p w14:paraId="7F818D62" w14:textId="77777777" w:rsidR="00AA10D4" w:rsidRDefault="00AA10D4" w:rsidP="00A263A0">
            <w:pPr>
              <w:rPr>
                <w:sz w:val="24"/>
                <w:szCs w:val="24"/>
              </w:rPr>
            </w:pPr>
          </w:p>
        </w:tc>
        <w:tc>
          <w:tcPr>
            <w:tcW w:w="4440" w:type="pct"/>
            <w:gridSpan w:val="9"/>
            <w:shd w:val="clear" w:color="auto" w:fill="auto"/>
          </w:tcPr>
          <w:p w14:paraId="02418A7D" w14:textId="41915548" w:rsidR="00AA10D4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Kommentarar:</w:t>
            </w:r>
          </w:p>
          <w:p w14:paraId="276A8CEB" w14:textId="77777777" w:rsidR="00AA10D4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DACCCFE" w14:textId="77777777" w:rsidR="00AA10D4" w:rsidRPr="00422CA7" w:rsidRDefault="00AA10D4" w:rsidP="00A26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tbl>
      <w:tblPr>
        <w:tblStyle w:val="Tabellrutenett"/>
        <w:tblpPr w:leftFromText="141" w:rightFromText="141" w:vertAnchor="text" w:tblpY="-35"/>
        <w:tblW w:w="9212" w:type="dxa"/>
        <w:tblLayout w:type="fixed"/>
        <w:tblLook w:val="04A0" w:firstRow="1" w:lastRow="0" w:firstColumn="1" w:lastColumn="0" w:noHBand="0" w:noVBand="1"/>
      </w:tblPr>
      <w:tblGrid>
        <w:gridCol w:w="1809"/>
        <w:gridCol w:w="7403"/>
      </w:tblGrid>
      <w:tr w:rsidR="006C2B38" w14:paraId="320D1F5E" w14:textId="77777777" w:rsidTr="006C2B38">
        <w:tc>
          <w:tcPr>
            <w:tcW w:w="1809" w:type="dxa"/>
          </w:tcPr>
          <w:p w14:paraId="40324596" w14:textId="77777777" w:rsidR="006C2B38" w:rsidRPr="006B7909" w:rsidRDefault="008A2DD5" w:rsidP="006C2B38">
            <w:pPr>
              <w:rPr>
                <w:b/>
                <w:lang w:val="nn-NO"/>
              </w:rPr>
            </w:pPr>
            <w:r>
              <w:rPr>
                <w:noProof/>
                <w:sz w:val="24"/>
                <w:szCs w:val="24"/>
                <w:lang w:eastAsia="nb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28B86D" wp14:editId="7537F11B">
                      <wp:simplePos x="0" y="0"/>
                      <wp:positionH relativeFrom="column">
                        <wp:posOffset>-194945</wp:posOffset>
                      </wp:positionH>
                      <wp:positionV relativeFrom="paragraph">
                        <wp:posOffset>-340995</wp:posOffset>
                      </wp:positionV>
                      <wp:extent cx="6391275" cy="295275"/>
                      <wp:effectExtent l="9525" t="9525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D8871" w14:textId="671208F3" w:rsidR="00030EC5" w:rsidRPr="00467D50" w:rsidRDefault="00030EC5" w:rsidP="006C2B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7D5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Tilsynslogg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for: </w:t>
                                  </w:r>
                                  <w:r w:rsidRPr="00467D50"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…………………………………………………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……………………           </w:t>
                                  </w:r>
                                  <w:proofErr w:type="spellStart"/>
                                  <w:r w:rsidRPr="00467D5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Beiteår</w:t>
                                  </w:r>
                                  <w:proofErr w:type="spellEnd"/>
                                  <w:r w:rsidRPr="00467D5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67D50">
                                    <w:rPr>
                                      <w:sz w:val="24"/>
                                      <w:szCs w:val="24"/>
                                    </w:rPr>
                                    <w:t>……………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8B8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.35pt;margin-top:-26.85pt;width:50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" strokecolor="white [3212]">
                      <v:textbox>
                        <w:txbxContent>
                          <w:p w14:paraId="428D8871" w14:textId="671208F3" w:rsidR="00030EC5" w:rsidRPr="00467D50" w:rsidRDefault="00030EC5" w:rsidP="006C2B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7D50">
                              <w:rPr>
                                <w:b/>
                                <w:sz w:val="28"/>
                                <w:szCs w:val="28"/>
                              </w:rPr>
                              <w:t>Tilsynslogg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for: </w:t>
                            </w:r>
                            <w:r w:rsidRPr="00467D50">
                              <w:rPr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           </w:t>
                            </w:r>
                            <w:proofErr w:type="spellStart"/>
                            <w:r w:rsidRPr="00467D50">
                              <w:rPr>
                                <w:b/>
                                <w:sz w:val="28"/>
                                <w:szCs w:val="28"/>
                              </w:rPr>
                              <w:t>Beiteår</w:t>
                            </w:r>
                            <w:proofErr w:type="spellEnd"/>
                            <w:r w:rsidRPr="00467D5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7D50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B38" w:rsidRPr="006B7909">
              <w:rPr>
                <w:b/>
                <w:lang w:val="nn-NO"/>
              </w:rPr>
              <w:t>Dato:</w:t>
            </w:r>
          </w:p>
        </w:tc>
        <w:tc>
          <w:tcPr>
            <w:tcW w:w="7403" w:type="dxa"/>
          </w:tcPr>
          <w:p w14:paraId="63A452E6" w14:textId="77777777" w:rsidR="006C2B38" w:rsidRPr="006B7909" w:rsidRDefault="006C2B38" w:rsidP="006C2B38">
            <w:pPr>
              <w:rPr>
                <w:b/>
                <w:lang w:val="nn-NO"/>
              </w:rPr>
            </w:pPr>
            <w:r w:rsidRPr="006B7909">
              <w:rPr>
                <w:b/>
                <w:lang w:val="nn-NO"/>
              </w:rPr>
              <w:t>Rute/område:</w:t>
            </w:r>
          </w:p>
        </w:tc>
      </w:tr>
      <w:tr w:rsidR="006C2B38" w14:paraId="6A36649D" w14:textId="77777777" w:rsidTr="006C2B38">
        <w:tc>
          <w:tcPr>
            <w:tcW w:w="9212" w:type="dxa"/>
            <w:gridSpan w:val="2"/>
          </w:tcPr>
          <w:p w14:paraId="3C791C82" w14:textId="77777777" w:rsidR="006C2B38" w:rsidRPr="006B7909" w:rsidRDefault="006C2B38" w:rsidP="006C2B38">
            <w:pPr>
              <w:rPr>
                <w:b/>
                <w:lang w:val="nn-NO"/>
              </w:rPr>
            </w:pPr>
            <w:r w:rsidRPr="006B7909">
              <w:rPr>
                <w:b/>
                <w:lang w:val="nn-NO"/>
              </w:rPr>
              <w:t>Observasjonar:</w:t>
            </w:r>
          </w:p>
          <w:p w14:paraId="0D478C62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0CE14753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3979E5B6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146E578E" w14:textId="77777777" w:rsidR="006C2B38" w:rsidRDefault="006C2B38" w:rsidP="006C2B38">
            <w:pPr>
              <w:rPr>
                <w:b/>
                <w:lang w:val="nn-NO"/>
              </w:rPr>
            </w:pPr>
          </w:p>
          <w:p w14:paraId="68218D4B" w14:textId="77777777" w:rsidR="006C2B38" w:rsidRPr="00467D50" w:rsidRDefault="006C2B38" w:rsidP="006C2B38">
            <w:pPr>
              <w:rPr>
                <w:b/>
                <w:sz w:val="8"/>
                <w:szCs w:val="8"/>
                <w:lang w:val="nn-NO"/>
              </w:rPr>
            </w:pPr>
          </w:p>
        </w:tc>
      </w:tr>
      <w:tr w:rsidR="006C2B38" w14:paraId="699DD396" w14:textId="77777777" w:rsidTr="006C2B38">
        <w:tc>
          <w:tcPr>
            <w:tcW w:w="1809" w:type="dxa"/>
          </w:tcPr>
          <w:p w14:paraId="43BECA3B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Dato:</w:t>
            </w:r>
          </w:p>
        </w:tc>
        <w:tc>
          <w:tcPr>
            <w:tcW w:w="7403" w:type="dxa"/>
          </w:tcPr>
          <w:p w14:paraId="09610231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Rute/område:</w:t>
            </w:r>
          </w:p>
        </w:tc>
      </w:tr>
      <w:tr w:rsidR="006C2B38" w14:paraId="36F4498B" w14:textId="77777777" w:rsidTr="006C2B38">
        <w:tc>
          <w:tcPr>
            <w:tcW w:w="9212" w:type="dxa"/>
            <w:gridSpan w:val="2"/>
          </w:tcPr>
          <w:p w14:paraId="66CB0DC3" w14:textId="77777777" w:rsidR="006C2B38" w:rsidRPr="006B7909" w:rsidRDefault="006C2B38" w:rsidP="006C2B38">
            <w:pPr>
              <w:rPr>
                <w:b/>
                <w:lang w:val="nn-NO"/>
              </w:rPr>
            </w:pPr>
            <w:r w:rsidRPr="006B7909">
              <w:rPr>
                <w:b/>
                <w:lang w:val="nn-NO"/>
              </w:rPr>
              <w:t>Observasjonar:</w:t>
            </w:r>
          </w:p>
          <w:p w14:paraId="16DBDDBD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0BD664B8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3AE29E24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22D9A6DE" w14:textId="77777777" w:rsidR="006C2B38" w:rsidRDefault="006C2B38" w:rsidP="006C2B38">
            <w:pPr>
              <w:rPr>
                <w:b/>
                <w:lang w:val="nn-NO"/>
              </w:rPr>
            </w:pPr>
          </w:p>
          <w:p w14:paraId="12E359AF" w14:textId="77777777" w:rsidR="006C2B38" w:rsidRPr="00467D50" w:rsidRDefault="006C2B38" w:rsidP="006C2B38">
            <w:pPr>
              <w:rPr>
                <w:b/>
                <w:sz w:val="8"/>
                <w:szCs w:val="8"/>
                <w:lang w:val="nn-NO"/>
              </w:rPr>
            </w:pPr>
          </w:p>
        </w:tc>
      </w:tr>
      <w:tr w:rsidR="006C2B38" w14:paraId="13130222" w14:textId="77777777" w:rsidTr="006C2B38">
        <w:tc>
          <w:tcPr>
            <w:tcW w:w="1809" w:type="dxa"/>
          </w:tcPr>
          <w:p w14:paraId="54B63176" w14:textId="77777777" w:rsidR="006C2B38" w:rsidRPr="00467D50" w:rsidRDefault="006C2B38" w:rsidP="006C2B38">
            <w:pPr>
              <w:tabs>
                <w:tab w:val="left" w:pos="930"/>
              </w:tabs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Dato:</w:t>
            </w:r>
            <w:r w:rsidRPr="00467D50">
              <w:rPr>
                <w:b/>
                <w:lang w:val="nn-NO"/>
              </w:rPr>
              <w:tab/>
            </w:r>
          </w:p>
        </w:tc>
        <w:tc>
          <w:tcPr>
            <w:tcW w:w="7403" w:type="dxa"/>
          </w:tcPr>
          <w:p w14:paraId="6C945F25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Rute/område:</w:t>
            </w:r>
          </w:p>
        </w:tc>
      </w:tr>
      <w:tr w:rsidR="006C2B38" w14:paraId="144B7DC9" w14:textId="77777777" w:rsidTr="006C2B38">
        <w:tc>
          <w:tcPr>
            <w:tcW w:w="9212" w:type="dxa"/>
            <w:gridSpan w:val="2"/>
          </w:tcPr>
          <w:p w14:paraId="5B459736" w14:textId="77777777" w:rsidR="006C2B38" w:rsidRPr="006B7909" w:rsidRDefault="006C2B38" w:rsidP="006C2B38">
            <w:pPr>
              <w:rPr>
                <w:b/>
                <w:lang w:val="nn-NO"/>
              </w:rPr>
            </w:pPr>
            <w:r w:rsidRPr="006B7909">
              <w:rPr>
                <w:b/>
                <w:lang w:val="nn-NO"/>
              </w:rPr>
              <w:t>Observasjonar:</w:t>
            </w:r>
          </w:p>
          <w:p w14:paraId="17C6C9B0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40341AF6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29FB27C9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23320A63" w14:textId="77777777" w:rsidR="006C2B38" w:rsidRDefault="006C2B38" w:rsidP="006C2B38">
            <w:pPr>
              <w:rPr>
                <w:b/>
                <w:lang w:val="nn-NO"/>
              </w:rPr>
            </w:pPr>
          </w:p>
          <w:p w14:paraId="51C52C90" w14:textId="77777777" w:rsidR="006C2B38" w:rsidRPr="00467D50" w:rsidRDefault="006C2B38" w:rsidP="006C2B38">
            <w:pPr>
              <w:rPr>
                <w:b/>
                <w:sz w:val="8"/>
                <w:szCs w:val="8"/>
                <w:lang w:val="nn-NO"/>
              </w:rPr>
            </w:pPr>
          </w:p>
        </w:tc>
      </w:tr>
      <w:tr w:rsidR="006C2B38" w14:paraId="58D3DB7C" w14:textId="77777777" w:rsidTr="006C2B38">
        <w:tc>
          <w:tcPr>
            <w:tcW w:w="1809" w:type="dxa"/>
          </w:tcPr>
          <w:p w14:paraId="2F2549F5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Dato:</w:t>
            </w:r>
          </w:p>
        </w:tc>
        <w:tc>
          <w:tcPr>
            <w:tcW w:w="7403" w:type="dxa"/>
          </w:tcPr>
          <w:p w14:paraId="44930FD9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Rute/område:</w:t>
            </w:r>
          </w:p>
        </w:tc>
      </w:tr>
      <w:tr w:rsidR="006C2B38" w14:paraId="4C0CD150" w14:textId="77777777" w:rsidTr="006C2B38">
        <w:tc>
          <w:tcPr>
            <w:tcW w:w="9212" w:type="dxa"/>
            <w:gridSpan w:val="2"/>
          </w:tcPr>
          <w:p w14:paraId="52981437" w14:textId="77777777" w:rsidR="006C2B38" w:rsidRPr="006B7909" w:rsidRDefault="006C2B38" w:rsidP="006C2B38">
            <w:pPr>
              <w:rPr>
                <w:b/>
                <w:lang w:val="nn-NO"/>
              </w:rPr>
            </w:pPr>
            <w:r w:rsidRPr="006B7909">
              <w:rPr>
                <w:b/>
                <w:lang w:val="nn-NO"/>
              </w:rPr>
              <w:t>Observasjonar:</w:t>
            </w:r>
          </w:p>
          <w:p w14:paraId="2F4C5899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1EEFBE86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6E6CE575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62AB9DFB" w14:textId="77777777" w:rsidR="006C2B38" w:rsidRDefault="006C2B38" w:rsidP="006C2B38">
            <w:pPr>
              <w:rPr>
                <w:b/>
                <w:lang w:val="nn-NO"/>
              </w:rPr>
            </w:pPr>
          </w:p>
          <w:p w14:paraId="6CD89659" w14:textId="77777777" w:rsidR="006C2B38" w:rsidRPr="00467D50" w:rsidRDefault="006C2B38" w:rsidP="006C2B38">
            <w:pPr>
              <w:rPr>
                <w:b/>
                <w:sz w:val="8"/>
                <w:szCs w:val="8"/>
                <w:lang w:val="nn-NO"/>
              </w:rPr>
            </w:pPr>
          </w:p>
        </w:tc>
      </w:tr>
      <w:tr w:rsidR="006C2B38" w14:paraId="6391F18E" w14:textId="77777777" w:rsidTr="006C2B38">
        <w:tc>
          <w:tcPr>
            <w:tcW w:w="1809" w:type="dxa"/>
          </w:tcPr>
          <w:p w14:paraId="22C6C301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Dato:</w:t>
            </w:r>
          </w:p>
        </w:tc>
        <w:tc>
          <w:tcPr>
            <w:tcW w:w="7403" w:type="dxa"/>
          </w:tcPr>
          <w:p w14:paraId="3E33C824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Rute/område:</w:t>
            </w:r>
          </w:p>
        </w:tc>
      </w:tr>
      <w:tr w:rsidR="006C2B38" w14:paraId="298A39EA" w14:textId="77777777" w:rsidTr="006C2B38">
        <w:tc>
          <w:tcPr>
            <w:tcW w:w="9212" w:type="dxa"/>
            <w:gridSpan w:val="2"/>
          </w:tcPr>
          <w:p w14:paraId="70ECC4AD" w14:textId="77777777" w:rsidR="006C2B38" w:rsidRPr="006B7909" w:rsidRDefault="006C2B38" w:rsidP="006C2B38">
            <w:pPr>
              <w:rPr>
                <w:b/>
                <w:lang w:val="nn-NO"/>
              </w:rPr>
            </w:pPr>
            <w:r w:rsidRPr="006B7909">
              <w:rPr>
                <w:b/>
                <w:lang w:val="nn-NO"/>
              </w:rPr>
              <w:t>Observasjonar:</w:t>
            </w:r>
          </w:p>
          <w:p w14:paraId="464216DC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7073D30E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2674B7D3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66BCD751" w14:textId="77777777" w:rsidR="006C2B38" w:rsidRDefault="006C2B38" w:rsidP="006C2B38">
            <w:pPr>
              <w:rPr>
                <w:b/>
                <w:lang w:val="nn-NO"/>
              </w:rPr>
            </w:pPr>
          </w:p>
          <w:p w14:paraId="759D2B12" w14:textId="77777777" w:rsidR="006C2B38" w:rsidRPr="00467D50" w:rsidRDefault="006C2B38" w:rsidP="006C2B38">
            <w:pPr>
              <w:rPr>
                <w:b/>
                <w:sz w:val="8"/>
                <w:szCs w:val="8"/>
                <w:lang w:val="nn-NO"/>
              </w:rPr>
            </w:pPr>
          </w:p>
        </w:tc>
      </w:tr>
      <w:tr w:rsidR="006C2B38" w14:paraId="52D20DB9" w14:textId="77777777" w:rsidTr="006C2B38">
        <w:tc>
          <w:tcPr>
            <w:tcW w:w="1809" w:type="dxa"/>
          </w:tcPr>
          <w:p w14:paraId="36DCA0E6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Dato:</w:t>
            </w:r>
          </w:p>
        </w:tc>
        <w:tc>
          <w:tcPr>
            <w:tcW w:w="7403" w:type="dxa"/>
          </w:tcPr>
          <w:p w14:paraId="491557B1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Rute/område:</w:t>
            </w:r>
          </w:p>
        </w:tc>
      </w:tr>
      <w:tr w:rsidR="006C2B38" w14:paraId="7EDF2807" w14:textId="77777777" w:rsidTr="006C2B38">
        <w:tc>
          <w:tcPr>
            <w:tcW w:w="9212" w:type="dxa"/>
            <w:gridSpan w:val="2"/>
          </w:tcPr>
          <w:p w14:paraId="5F6545AD" w14:textId="77777777" w:rsidR="006C2B38" w:rsidRPr="006B7909" w:rsidRDefault="006C2B38" w:rsidP="006C2B38">
            <w:pPr>
              <w:rPr>
                <w:b/>
                <w:lang w:val="nn-NO"/>
              </w:rPr>
            </w:pPr>
            <w:r w:rsidRPr="006B7909">
              <w:rPr>
                <w:b/>
                <w:lang w:val="nn-NO"/>
              </w:rPr>
              <w:t>Observasjonar:</w:t>
            </w:r>
          </w:p>
          <w:p w14:paraId="4B2EE506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6114F596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7C1E7699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37B8B622" w14:textId="77777777" w:rsidR="006C2B38" w:rsidRDefault="006C2B38" w:rsidP="006C2B38">
            <w:pPr>
              <w:rPr>
                <w:b/>
                <w:lang w:val="nn-NO"/>
              </w:rPr>
            </w:pPr>
          </w:p>
          <w:p w14:paraId="442FF537" w14:textId="77777777" w:rsidR="006C2B38" w:rsidRPr="00467D50" w:rsidRDefault="006C2B38" w:rsidP="006C2B38">
            <w:pPr>
              <w:rPr>
                <w:b/>
                <w:sz w:val="8"/>
                <w:szCs w:val="8"/>
                <w:lang w:val="nn-NO"/>
              </w:rPr>
            </w:pPr>
          </w:p>
        </w:tc>
      </w:tr>
      <w:tr w:rsidR="006C2B38" w14:paraId="068940BD" w14:textId="77777777" w:rsidTr="006C2B38">
        <w:tc>
          <w:tcPr>
            <w:tcW w:w="1809" w:type="dxa"/>
          </w:tcPr>
          <w:p w14:paraId="520F87B5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Dato:</w:t>
            </w:r>
          </w:p>
        </w:tc>
        <w:tc>
          <w:tcPr>
            <w:tcW w:w="7403" w:type="dxa"/>
          </w:tcPr>
          <w:p w14:paraId="38D60BA3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Rute/område:</w:t>
            </w:r>
          </w:p>
        </w:tc>
      </w:tr>
      <w:tr w:rsidR="006C2B38" w14:paraId="337B28E3" w14:textId="77777777" w:rsidTr="006C2B38">
        <w:tc>
          <w:tcPr>
            <w:tcW w:w="9212" w:type="dxa"/>
            <w:gridSpan w:val="2"/>
          </w:tcPr>
          <w:p w14:paraId="5A8541F0" w14:textId="77777777" w:rsidR="006C2B38" w:rsidRPr="006B7909" w:rsidRDefault="006C2B38" w:rsidP="006C2B38">
            <w:pPr>
              <w:rPr>
                <w:b/>
                <w:lang w:val="nn-NO"/>
              </w:rPr>
            </w:pPr>
            <w:r w:rsidRPr="006B7909">
              <w:rPr>
                <w:b/>
                <w:lang w:val="nn-NO"/>
              </w:rPr>
              <w:t>Observasjonar:</w:t>
            </w:r>
          </w:p>
          <w:p w14:paraId="453F85A1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30F64B7A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73BA66ED" w14:textId="77777777" w:rsidR="006C2B38" w:rsidRPr="006B7909" w:rsidRDefault="006C2B38" w:rsidP="006C2B38">
            <w:pPr>
              <w:rPr>
                <w:b/>
                <w:lang w:val="nn-NO"/>
              </w:rPr>
            </w:pPr>
          </w:p>
          <w:p w14:paraId="510B899C" w14:textId="77777777" w:rsidR="006C2B38" w:rsidRDefault="006C2B38" w:rsidP="006C2B38">
            <w:pPr>
              <w:rPr>
                <w:b/>
                <w:lang w:val="nn-NO"/>
              </w:rPr>
            </w:pPr>
          </w:p>
          <w:p w14:paraId="42AAF4B9" w14:textId="77777777" w:rsidR="006C2B38" w:rsidRPr="00467D50" w:rsidRDefault="006C2B38" w:rsidP="006C2B38">
            <w:pPr>
              <w:rPr>
                <w:b/>
                <w:sz w:val="8"/>
                <w:szCs w:val="8"/>
                <w:lang w:val="nn-NO"/>
              </w:rPr>
            </w:pPr>
          </w:p>
        </w:tc>
      </w:tr>
      <w:tr w:rsidR="006C2B38" w14:paraId="1A237884" w14:textId="77777777" w:rsidTr="006C2B38">
        <w:tc>
          <w:tcPr>
            <w:tcW w:w="1809" w:type="dxa"/>
          </w:tcPr>
          <w:p w14:paraId="16DC517A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Dato:</w:t>
            </w:r>
          </w:p>
        </w:tc>
        <w:tc>
          <w:tcPr>
            <w:tcW w:w="7403" w:type="dxa"/>
          </w:tcPr>
          <w:p w14:paraId="1D2E73F6" w14:textId="77777777" w:rsidR="006C2B38" w:rsidRPr="00467D50" w:rsidRDefault="006C2B38" w:rsidP="006C2B38">
            <w:pPr>
              <w:rPr>
                <w:b/>
                <w:lang w:val="nn-NO"/>
              </w:rPr>
            </w:pPr>
            <w:r w:rsidRPr="00467D50">
              <w:rPr>
                <w:b/>
                <w:lang w:val="nn-NO"/>
              </w:rPr>
              <w:t>Rute/område:</w:t>
            </w:r>
          </w:p>
        </w:tc>
      </w:tr>
      <w:tr w:rsidR="006C2B38" w14:paraId="41A48C99" w14:textId="77777777" w:rsidTr="006C2B38">
        <w:tc>
          <w:tcPr>
            <w:tcW w:w="9212" w:type="dxa"/>
            <w:gridSpan w:val="2"/>
          </w:tcPr>
          <w:p w14:paraId="5DD312C1" w14:textId="77777777" w:rsidR="006C2B38" w:rsidRPr="006B7909" w:rsidRDefault="006C2B38" w:rsidP="006C2B38">
            <w:pPr>
              <w:rPr>
                <w:b/>
                <w:lang w:val="nn-NO"/>
              </w:rPr>
            </w:pPr>
            <w:r w:rsidRPr="006B7909">
              <w:rPr>
                <w:b/>
                <w:lang w:val="nn-NO"/>
              </w:rPr>
              <w:t>Observasjonar:</w:t>
            </w:r>
          </w:p>
          <w:p w14:paraId="058355CD" w14:textId="77777777" w:rsidR="006C2B38" w:rsidRPr="00CC378B" w:rsidRDefault="006C2B38" w:rsidP="006C2B38">
            <w:pPr>
              <w:rPr>
                <w:lang w:val="nn-NO"/>
              </w:rPr>
            </w:pPr>
          </w:p>
          <w:p w14:paraId="1A7F4B3A" w14:textId="77777777" w:rsidR="006C2B38" w:rsidRPr="00CC378B" w:rsidRDefault="006C2B38" w:rsidP="006C2B38">
            <w:pPr>
              <w:rPr>
                <w:lang w:val="nn-NO"/>
              </w:rPr>
            </w:pPr>
          </w:p>
          <w:p w14:paraId="2075BAED" w14:textId="77777777" w:rsidR="006C2B38" w:rsidRDefault="006C2B38" w:rsidP="006C2B38">
            <w:pPr>
              <w:rPr>
                <w:b/>
                <w:lang w:val="nn-NO"/>
              </w:rPr>
            </w:pPr>
          </w:p>
          <w:p w14:paraId="5F90DB2E" w14:textId="77777777" w:rsidR="00897B15" w:rsidRDefault="00897B15" w:rsidP="006C2B38">
            <w:pPr>
              <w:rPr>
                <w:b/>
                <w:lang w:val="nn-NO"/>
              </w:rPr>
            </w:pPr>
          </w:p>
          <w:p w14:paraId="53355FAF" w14:textId="77777777" w:rsidR="006C2B38" w:rsidRPr="00467D50" w:rsidRDefault="006C2B38" w:rsidP="006C2B38">
            <w:pPr>
              <w:rPr>
                <w:b/>
                <w:sz w:val="8"/>
                <w:szCs w:val="8"/>
                <w:lang w:val="nn-NO"/>
              </w:rPr>
            </w:pPr>
          </w:p>
        </w:tc>
      </w:tr>
    </w:tbl>
    <w:p w14:paraId="60B2A31F" w14:textId="77777777" w:rsidR="00897B15" w:rsidRPr="00422CA7" w:rsidRDefault="00897B15" w:rsidP="006B41D4">
      <w:pPr>
        <w:rPr>
          <w:sz w:val="24"/>
          <w:szCs w:val="24"/>
        </w:rPr>
      </w:pPr>
    </w:p>
    <w:sectPr w:rsidR="00897B15" w:rsidRPr="00422CA7" w:rsidSect="002C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9F9D" w14:textId="77777777" w:rsidR="00030EC5" w:rsidRDefault="00030EC5" w:rsidP="006C2B38">
      <w:pPr>
        <w:spacing w:after="0" w:line="240" w:lineRule="auto"/>
      </w:pPr>
      <w:r>
        <w:separator/>
      </w:r>
    </w:p>
  </w:endnote>
  <w:endnote w:type="continuationSeparator" w:id="0">
    <w:p w14:paraId="6CC2B9A8" w14:textId="77777777" w:rsidR="00030EC5" w:rsidRDefault="00030EC5" w:rsidP="006C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8BE5" w14:textId="77777777" w:rsidR="00030EC5" w:rsidRDefault="00030EC5" w:rsidP="006C2B38">
      <w:pPr>
        <w:spacing w:after="0" w:line="240" w:lineRule="auto"/>
      </w:pPr>
      <w:r>
        <w:separator/>
      </w:r>
    </w:p>
  </w:footnote>
  <w:footnote w:type="continuationSeparator" w:id="0">
    <w:p w14:paraId="708F846F" w14:textId="77777777" w:rsidR="00030EC5" w:rsidRDefault="00030EC5" w:rsidP="006C2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3C"/>
    <w:rsid w:val="00030EC5"/>
    <w:rsid w:val="000F0A27"/>
    <w:rsid w:val="0014567D"/>
    <w:rsid w:val="001F4E13"/>
    <w:rsid w:val="00236FD3"/>
    <w:rsid w:val="00244E8B"/>
    <w:rsid w:val="00245BCF"/>
    <w:rsid w:val="00250525"/>
    <w:rsid w:val="00262795"/>
    <w:rsid w:val="00267AB8"/>
    <w:rsid w:val="002C53E7"/>
    <w:rsid w:val="00301777"/>
    <w:rsid w:val="003A1A13"/>
    <w:rsid w:val="003B3DAD"/>
    <w:rsid w:val="00413680"/>
    <w:rsid w:val="0042073F"/>
    <w:rsid w:val="00422CA7"/>
    <w:rsid w:val="00450C50"/>
    <w:rsid w:val="0047600C"/>
    <w:rsid w:val="00481AF3"/>
    <w:rsid w:val="004C092B"/>
    <w:rsid w:val="004C5D24"/>
    <w:rsid w:val="00513EAC"/>
    <w:rsid w:val="00574E1F"/>
    <w:rsid w:val="00682958"/>
    <w:rsid w:val="006B29BA"/>
    <w:rsid w:val="006B41D4"/>
    <w:rsid w:val="006C2B38"/>
    <w:rsid w:val="006F5361"/>
    <w:rsid w:val="007204C4"/>
    <w:rsid w:val="0076263D"/>
    <w:rsid w:val="00765DFF"/>
    <w:rsid w:val="007F6B6C"/>
    <w:rsid w:val="0082045D"/>
    <w:rsid w:val="00876059"/>
    <w:rsid w:val="00897B15"/>
    <w:rsid w:val="008A2DD5"/>
    <w:rsid w:val="008B4855"/>
    <w:rsid w:val="00942F3C"/>
    <w:rsid w:val="009828A8"/>
    <w:rsid w:val="00993313"/>
    <w:rsid w:val="00993432"/>
    <w:rsid w:val="00A45901"/>
    <w:rsid w:val="00AA10D4"/>
    <w:rsid w:val="00B46D7D"/>
    <w:rsid w:val="00B549CC"/>
    <w:rsid w:val="00BC3759"/>
    <w:rsid w:val="00C029F7"/>
    <w:rsid w:val="00C10442"/>
    <w:rsid w:val="00CA53D9"/>
    <w:rsid w:val="00CE378B"/>
    <w:rsid w:val="00D114C4"/>
    <w:rsid w:val="00DC0B7C"/>
    <w:rsid w:val="00DC6E3C"/>
    <w:rsid w:val="00F43628"/>
    <w:rsid w:val="00FB1018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2908C1"/>
  <w15:docId w15:val="{FAE5D94A-7772-48E5-9E8B-3C8E3079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2F3C"/>
    <w:pPr>
      <w:spacing w:after="0" w:line="240" w:lineRule="auto"/>
    </w:pPr>
    <w:rPr>
      <w:lang w:val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ystrutenettuthevingsfarge3">
    <w:name w:val="Light Grid Accent 3"/>
    <w:basedOn w:val="Vanligtabel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opptekst">
    <w:name w:val="header"/>
    <w:basedOn w:val="Normal"/>
    <w:link w:val="TopptekstTegn"/>
    <w:uiPriority w:val="99"/>
    <w:semiHidden/>
    <w:unhideWhenUsed/>
    <w:rsid w:val="006C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C2B38"/>
    <w:rPr>
      <w:lang w:val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6C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C2B38"/>
    <w:rPr>
      <w:lang w:val="nb-NO"/>
    </w:rPr>
  </w:style>
  <w:style w:type="table" w:styleId="Lystrutenett">
    <w:name w:val="Light Grid"/>
    <w:basedOn w:val="Vanligtabell"/>
    <w:uiPriority w:val="62"/>
    <w:rsid w:val="002505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6">
    <w:name w:val="Light Grid Accent 6"/>
    <w:basedOn w:val="Vanligtabell"/>
    <w:uiPriority w:val="62"/>
    <w:rsid w:val="006B29B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rutenettuthevingsfarge5">
    <w:name w:val="Light Grid Accent 5"/>
    <w:basedOn w:val="Vanligtabell"/>
    <w:uiPriority w:val="62"/>
    <w:rsid w:val="00C1044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utenettabell3uthevingsfarge5">
    <w:name w:val="Grid Table 3 Accent 5"/>
    <w:basedOn w:val="Vanligtabell"/>
    <w:uiPriority w:val="48"/>
    <w:rsid w:val="004C092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1lysuthevingsfarge5">
    <w:name w:val="Grid Table 1 Light Accent 5"/>
    <w:basedOn w:val="Vanligtabell"/>
    <w:uiPriority w:val="46"/>
    <w:rsid w:val="00481AF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5">
    <w:name w:val="Grid Table 4 Accent 5"/>
    <w:basedOn w:val="Vanligtabell"/>
    <w:uiPriority w:val="49"/>
    <w:rsid w:val="00481A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5">
    <w:name w:val="Grid Table 2 Accent 5"/>
    <w:basedOn w:val="Vanligtabell"/>
    <w:uiPriority w:val="47"/>
    <w:rsid w:val="00481AF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481AF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14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CCB68-D0CB-4370-B229-8FA07ED4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Sogn og Fjordane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fmsfheha</dc:creator>
  <cp:lastModifiedBy>Ueland, Mary</cp:lastModifiedBy>
  <cp:revision>5</cp:revision>
  <dcterms:created xsi:type="dcterms:W3CDTF">2023-12-06T09:43:00Z</dcterms:created>
  <dcterms:modified xsi:type="dcterms:W3CDTF">2024-05-21T11:24:00Z</dcterms:modified>
</cp:coreProperties>
</file>